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16B" w:rsidRDefault="0090516B" w:rsidP="0090516B">
      <w:pPr>
        <w:widowControl/>
        <w:autoSpaceDE/>
        <w:autoSpaceDN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pt-BR" w:eastAsia="pt-BR"/>
        </w:rPr>
      </w:pPr>
    </w:p>
    <w:p w:rsidR="0090516B" w:rsidRDefault="0090516B" w:rsidP="0090516B">
      <w:pPr>
        <w:widowControl/>
        <w:autoSpaceDE/>
        <w:autoSpaceDN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pt-BR" w:eastAsia="pt-BR"/>
        </w:rPr>
      </w:pPr>
      <w:r w:rsidRPr="0090516B">
        <w:rPr>
          <w:rFonts w:asciiTheme="minorHAnsi" w:eastAsia="Times New Roman" w:hAnsiTheme="minorHAnsi" w:cstheme="minorHAnsi"/>
          <w:b/>
          <w:bCs/>
          <w:sz w:val="24"/>
          <w:szCs w:val="24"/>
          <w:lang w:val="pt-BR" w:eastAsia="pt-BR"/>
        </w:rPr>
        <w:t>REUNIÕES DO CONSELHO DO FUNDEB E AUDIÊNCIAS PÚBLICAS</w:t>
      </w:r>
    </w:p>
    <w:p w:rsidR="0090516B" w:rsidRPr="0090516B" w:rsidRDefault="0090516B" w:rsidP="0090516B">
      <w:pPr>
        <w:widowControl/>
        <w:autoSpaceDE/>
        <w:autoSpaceDN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</w:p>
    <w:p w:rsidR="0090516B" w:rsidRPr="0090516B" w:rsidRDefault="0090516B" w:rsidP="0090516B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90516B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As reuniões do Conselho de Acompanhamento e Controle Social do FUNDEB são realizadas de forma </w:t>
      </w:r>
      <w:r w:rsidRPr="0090516B">
        <w:rPr>
          <w:rFonts w:asciiTheme="minorHAnsi" w:eastAsia="Times New Roman" w:hAnsiTheme="minorHAnsi" w:cstheme="minorHAnsi"/>
          <w:bCs/>
          <w:sz w:val="24"/>
          <w:szCs w:val="24"/>
          <w:lang w:val="pt-BR" w:eastAsia="pt-BR"/>
        </w:rPr>
        <w:t>quadrimestral</w:t>
      </w:r>
      <w:r w:rsidRPr="0090516B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, em consonância com os princípios da transparência, participação social e controle dos recursos públicos destinados à educação.</w:t>
      </w:r>
    </w:p>
    <w:p w:rsidR="0090516B" w:rsidRPr="0090516B" w:rsidRDefault="0090516B" w:rsidP="0090516B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90516B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Nesses encontros, ocorre a </w:t>
      </w:r>
      <w:r w:rsidRPr="0090516B">
        <w:rPr>
          <w:rFonts w:asciiTheme="minorHAnsi" w:eastAsia="Times New Roman" w:hAnsiTheme="minorHAnsi" w:cstheme="minorHAnsi"/>
          <w:bCs/>
          <w:sz w:val="24"/>
          <w:szCs w:val="24"/>
          <w:lang w:val="pt-BR" w:eastAsia="pt-BR"/>
        </w:rPr>
        <w:t>Audiência Pública de Prestação de Contas</w:t>
      </w:r>
      <w:r w:rsidRPr="0090516B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, momento em que são convidados todos os membros do Conselho para participar do acompanhamento, análise e fiscalização da aplicação dos recursos do FUNDEB.</w:t>
      </w:r>
    </w:p>
    <w:p w:rsidR="0090516B" w:rsidRPr="0090516B" w:rsidRDefault="0090516B" w:rsidP="0090516B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90516B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Durante as reuniões, são apresentados os </w:t>
      </w:r>
      <w:r w:rsidRPr="0090516B">
        <w:rPr>
          <w:rFonts w:asciiTheme="minorHAnsi" w:eastAsia="Times New Roman" w:hAnsiTheme="minorHAnsi" w:cstheme="minorHAnsi"/>
          <w:bCs/>
          <w:sz w:val="24"/>
          <w:szCs w:val="24"/>
          <w:lang w:val="pt-BR" w:eastAsia="pt-BR"/>
        </w:rPr>
        <w:t>demonstrativos financeiros, relatórios e demais documentos pertinentes à execução dos recursos</w:t>
      </w:r>
      <w:r w:rsidRPr="0090516B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, permitindo aos conselheiros verificar a correta aplicação dos valores destinados à manutenção e desenvolvimento da educação.</w:t>
      </w:r>
    </w:p>
    <w:p w:rsidR="0090516B" w:rsidRPr="0090516B" w:rsidRDefault="0090516B" w:rsidP="0090516B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90516B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Após a apresentação e apreciação das informações, os assuntos discutidos, manifestações e deliberações são </w:t>
      </w:r>
      <w:r w:rsidRPr="0090516B">
        <w:rPr>
          <w:rFonts w:asciiTheme="minorHAnsi" w:eastAsia="Times New Roman" w:hAnsiTheme="minorHAnsi" w:cstheme="minorHAnsi"/>
          <w:bCs/>
          <w:sz w:val="24"/>
          <w:szCs w:val="24"/>
          <w:lang w:val="pt-BR" w:eastAsia="pt-BR"/>
        </w:rPr>
        <w:t>registrados em ata</w:t>
      </w:r>
      <w:r w:rsidRPr="0090516B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, a qual é posteriormente </w:t>
      </w:r>
      <w:r w:rsidRPr="0090516B">
        <w:rPr>
          <w:rFonts w:asciiTheme="minorHAnsi" w:eastAsia="Times New Roman" w:hAnsiTheme="minorHAnsi" w:cstheme="minorHAnsi"/>
          <w:bCs/>
          <w:sz w:val="24"/>
          <w:szCs w:val="24"/>
          <w:lang w:val="pt-BR" w:eastAsia="pt-BR"/>
        </w:rPr>
        <w:t>assinada pelos membros participantes</w:t>
      </w:r>
      <w:r w:rsidRPr="0090516B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, garantindo a formaliz</w:t>
      </w:r>
      <w:bookmarkStart w:id="0" w:name="_GoBack"/>
      <w:bookmarkEnd w:id="0"/>
      <w:r w:rsidRPr="0090516B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ação, transparência e legitimidade do processo.</w:t>
      </w:r>
    </w:p>
    <w:p w:rsidR="0090516B" w:rsidRPr="0090516B" w:rsidRDefault="0090516B" w:rsidP="0090516B">
      <w:pPr>
        <w:widowControl/>
        <w:autoSpaceDE/>
        <w:autoSpaceDN/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90516B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A participação dos conselheiros e da comunidade fortalece o compromisso com a gestão democrática, o controle social e a qualidade da educação pública.</w:t>
      </w:r>
    </w:p>
    <w:p w:rsidR="000B0738" w:rsidRDefault="000B0738" w:rsidP="000B0738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90516B" w:rsidRPr="0090516B" w:rsidRDefault="0090516B" w:rsidP="000B0738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0B0738" w:rsidRPr="0090516B" w:rsidRDefault="000B0738" w:rsidP="000B0738">
      <w:pPr>
        <w:spacing w:line="360" w:lineRule="auto"/>
        <w:ind w:firstLine="708"/>
        <w:jc w:val="right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0B0738" w:rsidRPr="0090516B" w:rsidRDefault="000B0738" w:rsidP="000B0738">
      <w:pPr>
        <w:spacing w:line="360" w:lineRule="auto"/>
        <w:ind w:firstLine="708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90516B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 xml:space="preserve">Neide Lorencena </w:t>
      </w:r>
    </w:p>
    <w:p w:rsidR="000B0738" w:rsidRPr="0090516B" w:rsidRDefault="000B0738" w:rsidP="000B0738">
      <w:pPr>
        <w:spacing w:line="360" w:lineRule="auto"/>
        <w:ind w:firstLine="708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0516B">
        <w:rPr>
          <w:rFonts w:asciiTheme="minorHAnsi" w:eastAsia="Times New Roman" w:hAnsiTheme="minorHAnsi" w:cstheme="minorHAnsi"/>
          <w:sz w:val="24"/>
          <w:szCs w:val="24"/>
          <w:lang w:eastAsia="pt-BR"/>
        </w:rPr>
        <w:t>Secretária Municipal de Educação, Cultura e Esporte</w:t>
      </w:r>
    </w:p>
    <w:p w:rsidR="000B0738" w:rsidRPr="0090516B" w:rsidRDefault="000B0738" w:rsidP="000B0738">
      <w:pPr>
        <w:spacing w:line="360" w:lineRule="auto"/>
        <w:ind w:firstLine="708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0516B">
        <w:rPr>
          <w:rFonts w:asciiTheme="minorHAnsi" w:eastAsia="Times New Roman" w:hAnsiTheme="minorHAnsi" w:cstheme="minorHAnsi"/>
          <w:sz w:val="24"/>
          <w:szCs w:val="24"/>
          <w:lang w:eastAsia="pt-BR"/>
        </w:rPr>
        <w:t>Decreto nº4484/2025</w:t>
      </w:r>
    </w:p>
    <w:p w:rsidR="001878AD" w:rsidRPr="001878AD" w:rsidRDefault="001878AD" w:rsidP="000B0738"/>
    <w:sectPr w:rsidR="001878AD" w:rsidRPr="001878AD" w:rsidSect="00CE0CCF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2552" w:right="1160" w:bottom="993" w:left="1360" w:header="426" w:footer="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554" w:rsidRDefault="00374554" w:rsidP="00E8779B">
      <w:r>
        <w:separator/>
      </w:r>
    </w:p>
  </w:endnote>
  <w:endnote w:type="continuationSeparator" w:id="0">
    <w:p w:rsidR="00374554" w:rsidRDefault="00374554" w:rsidP="00E8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36A" w:rsidRPr="00322D68" w:rsidRDefault="001878AD" w:rsidP="00CE0CCF">
    <w:pPr>
      <w:pStyle w:val="Rodap"/>
      <w:ind w:left="-851"/>
      <w:jc w:val="center"/>
    </w:pPr>
    <w:r>
      <w:rPr>
        <w:noProof/>
        <w:lang w:val="pt-BR" w:eastAsia="pt-BR"/>
      </w:rPr>
      <w:drawing>
        <wp:inline distT="0" distB="0" distL="0" distR="0">
          <wp:extent cx="6877050" cy="142875"/>
          <wp:effectExtent l="0" t="0" r="0" b="9525"/>
          <wp:docPr id="1" name="Imagem 1" descr="Ativo 2@3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ivo 2@3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554" w:rsidRDefault="00374554" w:rsidP="00E8779B">
      <w:r>
        <w:separator/>
      </w:r>
    </w:p>
  </w:footnote>
  <w:footnote w:type="continuationSeparator" w:id="0">
    <w:p w:rsidR="00374554" w:rsidRDefault="00374554" w:rsidP="00E87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36A" w:rsidRDefault="005D53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79B" w:rsidRDefault="00CE0CCF" w:rsidP="00CE0CCF">
    <w:pPr>
      <w:pStyle w:val="Cabealho"/>
      <w:ind w:left="-709" w:right="-533"/>
      <w:jc w:val="center"/>
    </w:pPr>
    <w:r>
      <w:rPr>
        <w:noProof/>
        <w:lang w:val="pt-BR" w:eastAsia="pt-BR"/>
      </w:rPr>
      <w:drawing>
        <wp:inline distT="0" distB="0" distL="0" distR="0">
          <wp:extent cx="6804717" cy="1154411"/>
          <wp:effectExtent l="0" t="0" r="0" b="8255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vo 1@3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315" cy="117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779B" w:rsidRDefault="00E8779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36A" w:rsidRDefault="005D53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36E1"/>
    <w:multiLevelType w:val="hybridMultilevel"/>
    <w:tmpl w:val="2DAEE3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46F3"/>
    <w:multiLevelType w:val="hybridMultilevel"/>
    <w:tmpl w:val="1DB287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6125D"/>
    <w:multiLevelType w:val="hybridMultilevel"/>
    <w:tmpl w:val="7EEEF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6548"/>
    <w:multiLevelType w:val="hybridMultilevel"/>
    <w:tmpl w:val="BE30C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80057"/>
    <w:multiLevelType w:val="hybridMultilevel"/>
    <w:tmpl w:val="5CFC9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924AD"/>
    <w:multiLevelType w:val="hybridMultilevel"/>
    <w:tmpl w:val="76B469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B0C6D"/>
    <w:multiLevelType w:val="multilevel"/>
    <w:tmpl w:val="E258C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70"/>
    <w:rsid w:val="00022851"/>
    <w:rsid w:val="00031476"/>
    <w:rsid w:val="000B0738"/>
    <w:rsid w:val="00126071"/>
    <w:rsid w:val="00141BAD"/>
    <w:rsid w:val="0015533C"/>
    <w:rsid w:val="001878AD"/>
    <w:rsid w:val="00231776"/>
    <w:rsid w:val="00241345"/>
    <w:rsid w:val="00287EBA"/>
    <w:rsid w:val="002B776E"/>
    <w:rsid w:val="002C5802"/>
    <w:rsid w:val="00322D68"/>
    <w:rsid w:val="00365D79"/>
    <w:rsid w:val="00374554"/>
    <w:rsid w:val="003B4508"/>
    <w:rsid w:val="003B741A"/>
    <w:rsid w:val="00477199"/>
    <w:rsid w:val="00517626"/>
    <w:rsid w:val="005B2ABC"/>
    <w:rsid w:val="005D536A"/>
    <w:rsid w:val="005F2F40"/>
    <w:rsid w:val="00602670"/>
    <w:rsid w:val="00605A74"/>
    <w:rsid w:val="00632F20"/>
    <w:rsid w:val="00666D28"/>
    <w:rsid w:val="00693371"/>
    <w:rsid w:val="006E25BF"/>
    <w:rsid w:val="007022ED"/>
    <w:rsid w:val="008203AB"/>
    <w:rsid w:val="0090516B"/>
    <w:rsid w:val="00943E27"/>
    <w:rsid w:val="0097469D"/>
    <w:rsid w:val="00997E4C"/>
    <w:rsid w:val="00A274C8"/>
    <w:rsid w:val="00A61835"/>
    <w:rsid w:val="00AA41D5"/>
    <w:rsid w:val="00B7018F"/>
    <w:rsid w:val="00BA2D79"/>
    <w:rsid w:val="00BC10F7"/>
    <w:rsid w:val="00C44065"/>
    <w:rsid w:val="00C84F1C"/>
    <w:rsid w:val="00CE0CCF"/>
    <w:rsid w:val="00CF0198"/>
    <w:rsid w:val="00D15E83"/>
    <w:rsid w:val="00D17061"/>
    <w:rsid w:val="00D4262B"/>
    <w:rsid w:val="00D77BBC"/>
    <w:rsid w:val="00E82548"/>
    <w:rsid w:val="00E8779B"/>
    <w:rsid w:val="00E91EFF"/>
    <w:rsid w:val="00ED0D2B"/>
    <w:rsid w:val="00F4321C"/>
    <w:rsid w:val="00F669D5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ACD16"/>
  <w15:docId w15:val="{4D4A261F-F023-4EFF-9E94-274E2DEE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ahnschrift" w:eastAsia="Bahnschrift" w:hAnsi="Bahnschrift" w:cs="Bahnschrif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b/>
      <w:bCs/>
      <w:sz w:val="76"/>
      <w:szCs w:val="7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877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779B"/>
    <w:rPr>
      <w:rFonts w:ascii="Bahnschrift" w:eastAsia="Bahnschrift" w:hAnsi="Bahnschrift" w:cs="Bahnschrif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7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779B"/>
    <w:rPr>
      <w:rFonts w:ascii="Bahnschrift" w:eastAsia="Bahnschrift" w:hAnsi="Bahnschrift" w:cs="Bahnschrift"/>
      <w:lang w:val="pt-PT"/>
    </w:rPr>
  </w:style>
  <w:style w:type="paragraph" w:customStyle="1" w:styleId="Standard">
    <w:name w:val="Standard"/>
    <w:rsid w:val="00E8779B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pt-BR" w:eastAsia="zh-CN" w:bidi="hi-IN"/>
    </w:rPr>
  </w:style>
  <w:style w:type="paragraph" w:styleId="NormalWeb">
    <w:name w:val="Normal (Web)"/>
    <w:basedOn w:val="Normal"/>
    <w:uiPriority w:val="99"/>
    <w:unhideWhenUsed/>
    <w:rsid w:val="001878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878A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3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3AB"/>
    <w:rPr>
      <w:rFonts w:ascii="Segoe UI" w:eastAsia="Bahnschrift" w:hAnsi="Segoe UI" w:cs="Segoe UI"/>
      <w:sz w:val="18"/>
      <w:szCs w:val="18"/>
      <w:lang w:val="pt-PT"/>
    </w:rPr>
  </w:style>
  <w:style w:type="paragraph" w:customStyle="1" w:styleId="isselectedend">
    <w:name w:val="isselectedend"/>
    <w:basedOn w:val="Normal"/>
    <w:rsid w:val="00D15E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whitespace-normal">
    <w:name w:val="whitespace-normal"/>
    <w:basedOn w:val="Fontepargpadro"/>
    <w:rsid w:val="00974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 título-1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 título-1</dc:title>
  <dc:creator>elson</dc:creator>
  <cp:lastModifiedBy>educação</cp:lastModifiedBy>
  <cp:revision>2</cp:revision>
  <cp:lastPrinted>2026-03-31T12:53:00Z</cp:lastPrinted>
  <dcterms:created xsi:type="dcterms:W3CDTF">2026-05-25T10:41:00Z</dcterms:created>
  <dcterms:modified xsi:type="dcterms:W3CDTF">2026-05-25T10:41:00Z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2021-07-22T00:00:00Z</vt:filetime>
  </property>
</Properties>
</file>