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C3C7A" w14:textId="486C2D99" w:rsidR="000A0A86" w:rsidRPr="00C30266" w:rsidRDefault="000A0A86" w:rsidP="000A0A86">
      <w:pPr>
        <w:autoSpaceDE w:val="0"/>
        <w:autoSpaceDN w:val="0"/>
        <w:adjustRightInd w:val="0"/>
        <w:jc w:val="both"/>
        <w:rPr>
          <w:rFonts w:asciiTheme="majorHAnsi" w:eastAsia="Calibri" w:hAnsiTheme="majorHAnsi"/>
          <w:b/>
          <w:bCs/>
          <w:sz w:val="24"/>
          <w:szCs w:val="24"/>
          <w:u w:val="single"/>
        </w:rPr>
      </w:pPr>
      <w:r w:rsidRPr="00C30266">
        <w:rPr>
          <w:rFonts w:asciiTheme="majorHAnsi" w:eastAsia="Calibri" w:hAnsiTheme="majorHAnsi"/>
          <w:b/>
          <w:bCs/>
          <w:sz w:val="24"/>
          <w:szCs w:val="24"/>
          <w:u w:val="single"/>
          <w:lang w:val="x-none"/>
        </w:rPr>
        <w:t>EDITAL N°:</w:t>
      </w:r>
      <w:r w:rsidRPr="00C30266">
        <w:rPr>
          <w:rFonts w:asciiTheme="majorHAnsi" w:eastAsia="Calibri" w:hAnsiTheme="majorHAnsi"/>
          <w:b/>
          <w:bCs/>
          <w:sz w:val="24"/>
          <w:szCs w:val="24"/>
          <w:u w:val="single"/>
          <w:lang w:val="x-none"/>
        </w:rPr>
        <w:tab/>
        <w:t xml:space="preserve"> </w:t>
      </w:r>
      <w:r w:rsidR="00B96E4D" w:rsidRPr="00C30266">
        <w:rPr>
          <w:rFonts w:asciiTheme="majorHAnsi" w:eastAsia="Calibri" w:hAnsiTheme="majorHAnsi"/>
          <w:b/>
          <w:bCs/>
          <w:sz w:val="24"/>
          <w:szCs w:val="24"/>
          <w:u w:val="single"/>
        </w:rPr>
        <w:t>002/2023</w:t>
      </w:r>
    </w:p>
    <w:p w14:paraId="5AC8E5FE" w14:textId="77777777" w:rsidR="000A0A86" w:rsidRPr="00C30266" w:rsidRDefault="000A0A86" w:rsidP="000A0A86">
      <w:pPr>
        <w:autoSpaceDE w:val="0"/>
        <w:autoSpaceDN w:val="0"/>
        <w:adjustRightInd w:val="0"/>
        <w:jc w:val="both"/>
        <w:rPr>
          <w:rFonts w:asciiTheme="majorHAnsi" w:eastAsia="Calibri" w:hAnsiTheme="majorHAnsi"/>
          <w:b/>
          <w:bCs/>
          <w:sz w:val="24"/>
          <w:szCs w:val="24"/>
          <w:u w:val="single"/>
          <w:lang w:val="x-none"/>
        </w:rPr>
      </w:pPr>
    </w:p>
    <w:p w14:paraId="682C1AA9" w14:textId="77777777" w:rsidR="000A0A86" w:rsidRPr="00C30266" w:rsidRDefault="000A0A86" w:rsidP="000A0A86">
      <w:pPr>
        <w:autoSpaceDE w:val="0"/>
        <w:autoSpaceDN w:val="0"/>
        <w:adjustRightInd w:val="0"/>
        <w:jc w:val="both"/>
        <w:rPr>
          <w:rFonts w:asciiTheme="majorHAnsi" w:eastAsia="Calibri" w:hAnsiTheme="majorHAnsi"/>
          <w:b/>
          <w:bCs/>
          <w:sz w:val="24"/>
          <w:szCs w:val="24"/>
          <w:u w:val="single"/>
          <w:lang w:val="x-none"/>
        </w:rPr>
      </w:pPr>
      <w:r w:rsidRPr="00C30266">
        <w:rPr>
          <w:rFonts w:asciiTheme="majorHAnsi" w:eastAsia="Calibri" w:hAnsiTheme="majorHAnsi"/>
          <w:b/>
          <w:bCs/>
          <w:sz w:val="24"/>
          <w:szCs w:val="24"/>
          <w:u w:val="single"/>
          <w:lang w:val="x-none"/>
        </w:rPr>
        <w:t>MODALIDADE: CONCORRÊNCIA</w:t>
      </w:r>
    </w:p>
    <w:p w14:paraId="7F07B9FB"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6676C44C"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ENTIDADE PROMOTORA: MUNICÍPIO DE SÃO JORGE D’OESTE, ESTADO DO PARANÁ.</w:t>
      </w:r>
    </w:p>
    <w:p w14:paraId="75558A06"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6D9CF007" w14:textId="3C828CE0" w:rsidR="000A0A86" w:rsidRPr="00C30266" w:rsidRDefault="000A0A86" w:rsidP="000A0A86">
      <w:pPr>
        <w:autoSpaceDE w:val="0"/>
        <w:autoSpaceDN w:val="0"/>
        <w:adjustRightInd w:val="0"/>
        <w:jc w:val="both"/>
        <w:rPr>
          <w:rFonts w:asciiTheme="majorHAnsi" w:eastAsia="Calibri" w:hAnsiTheme="majorHAnsi"/>
          <w:b/>
          <w:bCs/>
          <w:sz w:val="24"/>
          <w:szCs w:val="24"/>
        </w:rPr>
      </w:pPr>
      <w:r w:rsidRPr="00C30266">
        <w:rPr>
          <w:rFonts w:asciiTheme="majorHAnsi" w:eastAsia="Calibri" w:hAnsiTheme="majorHAnsi"/>
          <w:b/>
          <w:bCs/>
          <w:sz w:val="24"/>
          <w:szCs w:val="24"/>
          <w:lang w:val="x-none"/>
        </w:rPr>
        <w:t xml:space="preserve">COMISSÃO  DE LICITAÇÃO NOMEADA PELA PORTARIA Nº </w:t>
      </w:r>
      <w:r w:rsidR="00B96E4D" w:rsidRPr="00C30266">
        <w:rPr>
          <w:rFonts w:asciiTheme="majorHAnsi" w:eastAsia="Calibri" w:hAnsiTheme="majorHAnsi"/>
          <w:b/>
          <w:bCs/>
          <w:sz w:val="24"/>
          <w:szCs w:val="24"/>
        </w:rPr>
        <w:t>2468/2023</w:t>
      </w:r>
    </w:p>
    <w:p w14:paraId="38B13374"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010FCD2D" w14:textId="28CED94E"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O Município de São Jorge D`Oeste, Estado do Paraná, Inscrito no Cadastro Nacional de Pessoas Jurídicas/MF sob o n° 76.</w:t>
      </w:r>
      <w:r w:rsidR="005206F7" w:rsidRPr="00C30266">
        <w:rPr>
          <w:rFonts w:asciiTheme="majorHAnsi" w:eastAsia="Calibri" w:hAnsiTheme="majorHAnsi"/>
          <w:sz w:val="24"/>
          <w:szCs w:val="24"/>
        </w:rPr>
        <w:t>995.380/0001-03</w:t>
      </w:r>
      <w:r w:rsidRPr="00C30266">
        <w:rPr>
          <w:rFonts w:asciiTheme="majorHAnsi" w:eastAsia="Calibri" w:hAnsiTheme="majorHAnsi"/>
          <w:sz w:val="24"/>
          <w:szCs w:val="24"/>
          <w:lang w:val="x-none"/>
        </w:rPr>
        <w:t xml:space="preserve">, com sede na Av. </w:t>
      </w:r>
      <w:r w:rsidR="00E343E3" w:rsidRPr="00C30266">
        <w:rPr>
          <w:rFonts w:asciiTheme="majorHAnsi" w:eastAsia="Calibri" w:hAnsiTheme="majorHAnsi"/>
          <w:sz w:val="24"/>
          <w:szCs w:val="24"/>
        </w:rPr>
        <w:t>Iguaçu</w:t>
      </w:r>
      <w:r w:rsidRPr="00C30266">
        <w:rPr>
          <w:rFonts w:asciiTheme="majorHAnsi" w:eastAsia="Calibri" w:hAnsiTheme="majorHAnsi"/>
          <w:i/>
          <w:iCs/>
          <w:sz w:val="24"/>
          <w:szCs w:val="24"/>
          <w:lang w:val="x-none"/>
        </w:rPr>
        <w:t>,</w:t>
      </w:r>
      <w:r w:rsidRPr="00C30266">
        <w:rPr>
          <w:rFonts w:asciiTheme="majorHAnsi" w:eastAsia="Calibri" w:hAnsiTheme="majorHAnsi"/>
          <w:sz w:val="24"/>
          <w:szCs w:val="24"/>
          <w:lang w:val="x-none"/>
        </w:rPr>
        <w:t xml:space="preserve"> </w:t>
      </w:r>
      <w:r w:rsidR="00E343E3" w:rsidRPr="00C30266">
        <w:rPr>
          <w:rFonts w:asciiTheme="majorHAnsi" w:eastAsia="Calibri" w:hAnsiTheme="majorHAnsi"/>
          <w:sz w:val="24"/>
          <w:szCs w:val="24"/>
        </w:rPr>
        <w:t>281</w:t>
      </w:r>
      <w:r w:rsidRPr="00C30266">
        <w:rPr>
          <w:rFonts w:asciiTheme="majorHAnsi" w:eastAsia="Calibri" w:hAnsiTheme="majorHAnsi"/>
          <w:sz w:val="24"/>
          <w:szCs w:val="24"/>
          <w:lang w:val="x-none"/>
        </w:rPr>
        <w:t xml:space="preserve">, Centro, em SÃO JORGE D’OESTE, Estado do Paraná, </w:t>
      </w:r>
      <w:proofErr w:type="gramStart"/>
      <w:r w:rsidRPr="00C30266">
        <w:rPr>
          <w:rFonts w:asciiTheme="majorHAnsi" w:eastAsia="Calibri" w:hAnsiTheme="majorHAnsi"/>
          <w:sz w:val="24"/>
          <w:szCs w:val="24"/>
          <w:lang w:val="x-none"/>
        </w:rPr>
        <w:t>torna  público</w:t>
      </w:r>
      <w:proofErr w:type="gramEnd"/>
      <w:r w:rsidRPr="00C30266">
        <w:rPr>
          <w:rFonts w:asciiTheme="majorHAnsi" w:eastAsia="Calibri" w:hAnsiTheme="majorHAnsi"/>
          <w:sz w:val="24"/>
          <w:szCs w:val="24"/>
          <w:lang w:val="x-none"/>
        </w:rPr>
        <w:t xml:space="preserve">, para conhecimento, que realizará </w:t>
      </w:r>
      <w:r w:rsidRPr="00C30266">
        <w:rPr>
          <w:rFonts w:asciiTheme="majorHAnsi" w:eastAsia="Calibri" w:hAnsiTheme="majorHAnsi"/>
          <w:b/>
          <w:bCs/>
          <w:sz w:val="24"/>
          <w:szCs w:val="24"/>
          <w:lang w:val="x-none"/>
        </w:rPr>
        <w:t>CONCORRÊNCIA</w:t>
      </w:r>
      <w:r w:rsidRPr="00C30266">
        <w:rPr>
          <w:rFonts w:asciiTheme="majorHAnsi" w:eastAsia="Calibri" w:hAnsiTheme="majorHAnsi"/>
          <w:sz w:val="24"/>
          <w:szCs w:val="24"/>
          <w:lang w:val="x-none"/>
        </w:rPr>
        <w:t xml:space="preserve">, </w:t>
      </w:r>
      <w:r w:rsidRPr="00C30266">
        <w:rPr>
          <w:rFonts w:asciiTheme="majorHAnsi" w:eastAsia="Calibri" w:hAnsiTheme="majorHAnsi"/>
          <w:b/>
          <w:bCs/>
          <w:sz w:val="24"/>
          <w:szCs w:val="24"/>
          <w:lang w:val="x-none"/>
        </w:rPr>
        <w:t xml:space="preserve">ÀS </w:t>
      </w:r>
      <w:r w:rsidR="00180BF5" w:rsidRPr="00C30266">
        <w:rPr>
          <w:rFonts w:asciiTheme="majorHAnsi" w:eastAsia="Calibri" w:hAnsiTheme="majorHAnsi"/>
          <w:b/>
          <w:bCs/>
          <w:sz w:val="24"/>
          <w:szCs w:val="24"/>
        </w:rPr>
        <w:t>08</w:t>
      </w:r>
      <w:r w:rsidR="00240B92" w:rsidRPr="00C30266">
        <w:rPr>
          <w:rFonts w:asciiTheme="majorHAnsi" w:eastAsia="Calibri" w:hAnsiTheme="majorHAnsi"/>
          <w:b/>
          <w:bCs/>
          <w:sz w:val="24"/>
          <w:szCs w:val="24"/>
        </w:rPr>
        <w:t>h</w:t>
      </w:r>
      <w:r w:rsidR="00180BF5" w:rsidRPr="00C30266">
        <w:rPr>
          <w:rFonts w:asciiTheme="majorHAnsi" w:eastAsia="Calibri" w:hAnsiTheme="majorHAnsi"/>
          <w:b/>
          <w:bCs/>
          <w:sz w:val="24"/>
          <w:szCs w:val="24"/>
        </w:rPr>
        <w:t>3</w:t>
      </w:r>
      <w:r w:rsidR="00240B92" w:rsidRPr="00C30266">
        <w:rPr>
          <w:rFonts w:asciiTheme="majorHAnsi" w:eastAsia="Calibri" w:hAnsiTheme="majorHAnsi"/>
          <w:b/>
          <w:bCs/>
          <w:sz w:val="24"/>
          <w:szCs w:val="24"/>
        </w:rPr>
        <w:t>0</w:t>
      </w:r>
      <w:r w:rsidR="00180BF5" w:rsidRPr="00C30266">
        <w:rPr>
          <w:rFonts w:asciiTheme="majorHAnsi" w:eastAsia="Calibri" w:hAnsiTheme="majorHAnsi"/>
          <w:b/>
          <w:bCs/>
          <w:sz w:val="24"/>
          <w:szCs w:val="24"/>
        </w:rPr>
        <w:t>min</w:t>
      </w:r>
      <w:r w:rsidRPr="00C30266">
        <w:rPr>
          <w:rFonts w:asciiTheme="majorHAnsi" w:eastAsia="Calibri" w:hAnsiTheme="majorHAnsi"/>
          <w:b/>
          <w:bCs/>
          <w:sz w:val="24"/>
          <w:szCs w:val="24"/>
          <w:lang w:val="x-none"/>
        </w:rPr>
        <w:t xml:space="preserve">, DO DIA </w:t>
      </w:r>
      <w:r w:rsidR="00B96E4D" w:rsidRPr="00C30266">
        <w:rPr>
          <w:rFonts w:asciiTheme="majorHAnsi" w:eastAsia="Calibri" w:hAnsiTheme="majorHAnsi"/>
          <w:b/>
          <w:bCs/>
          <w:sz w:val="24"/>
          <w:szCs w:val="24"/>
        </w:rPr>
        <w:t>31 de AGOSTO DE 2023</w:t>
      </w:r>
      <w:r w:rsidRPr="00C30266">
        <w:rPr>
          <w:rFonts w:asciiTheme="majorHAnsi" w:eastAsia="Calibri" w:hAnsiTheme="majorHAnsi"/>
          <w:sz w:val="24"/>
          <w:szCs w:val="24"/>
          <w:lang w:val="x-none"/>
        </w:rPr>
        <w:t>, na forma da Lei Federal n° 8.666/93 de 21 de junho de 1993, alterada pela Lei Federal n° 8.883/94, conforme descrito abaixo neste edital.</w:t>
      </w:r>
    </w:p>
    <w:p w14:paraId="563ED744"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43D53414" w14:textId="77777777" w:rsidR="000A0A86" w:rsidRPr="00C30266" w:rsidRDefault="000A0A86" w:rsidP="000A0A86">
      <w:pPr>
        <w:autoSpaceDE w:val="0"/>
        <w:autoSpaceDN w:val="0"/>
        <w:adjustRightInd w:val="0"/>
        <w:jc w:val="both"/>
        <w:rPr>
          <w:rFonts w:asciiTheme="majorHAnsi" w:eastAsia="Calibri" w:hAnsiTheme="majorHAnsi"/>
          <w:b/>
          <w:bCs/>
          <w:sz w:val="24"/>
          <w:szCs w:val="24"/>
          <w:u w:val="single"/>
          <w:lang w:val="x-none"/>
        </w:rPr>
      </w:pPr>
      <w:r w:rsidRPr="00C30266">
        <w:rPr>
          <w:rFonts w:asciiTheme="majorHAnsi" w:eastAsia="Calibri" w:hAnsiTheme="majorHAnsi"/>
          <w:b/>
          <w:bCs/>
          <w:sz w:val="24"/>
          <w:szCs w:val="24"/>
          <w:u w:val="single"/>
          <w:lang w:val="x-none"/>
        </w:rPr>
        <w:t>1- OBJETO:</w:t>
      </w:r>
    </w:p>
    <w:p w14:paraId="653BC98A"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508CBB21" w14:textId="03CEE0E6" w:rsidR="00E343E3" w:rsidRPr="00C30266" w:rsidRDefault="00E343E3" w:rsidP="00E343E3">
      <w:pPr>
        <w:ind w:firstLine="708"/>
        <w:jc w:val="both"/>
        <w:rPr>
          <w:rFonts w:asciiTheme="majorHAnsi" w:hAnsiTheme="majorHAnsi"/>
          <w:b/>
          <w:sz w:val="24"/>
          <w:szCs w:val="24"/>
        </w:rPr>
      </w:pPr>
      <w:r w:rsidRPr="00C30266">
        <w:rPr>
          <w:rFonts w:asciiTheme="majorHAnsi" w:eastAsia="Calibri" w:hAnsiTheme="majorHAnsi"/>
          <w:sz w:val="24"/>
          <w:szCs w:val="24"/>
          <w:lang w:val="x-none"/>
        </w:rPr>
        <w:t>A presente licitação tem como objeto a outorga de</w:t>
      </w:r>
      <w:r w:rsidRPr="00C30266">
        <w:rPr>
          <w:rFonts w:asciiTheme="majorHAnsi" w:eastAsia="Calibri" w:hAnsiTheme="majorHAnsi"/>
          <w:b/>
          <w:bCs/>
          <w:sz w:val="24"/>
          <w:szCs w:val="24"/>
          <w:lang w:val="x-none"/>
        </w:rPr>
        <w:t xml:space="preserve"> </w:t>
      </w:r>
      <w:r w:rsidR="00B96E4D" w:rsidRPr="00C30266">
        <w:rPr>
          <w:rFonts w:asciiTheme="majorHAnsi" w:hAnsiTheme="majorHAnsi"/>
          <w:b/>
          <w:sz w:val="24"/>
          <w:szCs w:val="24"/>
        </w:rPr>
        <w:t xml:space="preserve">SELEÇÃO DE EMPRESA OU EMPRESAS ASSOCIADAS/VINCULADAS REPRESENTADAS POR UMA LÍDER, DO RAMO INDUSTRIAL OU COMERCIAL, PARA RECEBER EM CONCESSÃO DE DIREITO REAL DE USO, O SEGUINTES BENS: </w:t>
      </w:r>
      <w:r w:rsidR="00B96E4D" w:rsidRPr="00C30266">
        <w:rPr>
          <w:rFonts w:asciiTheme="majorHAnsi" w:hAnsiTheme="majorHAnsi"/>
          <w:b/>
          <w:color w:val="000000" w:themeColor="text1"/>
          <w:sz w:val="24"/>
          <w:szCs w:val="24"/>
        </w:rPr>
        <w:t>CONCESSÃO DE 01(</w:t>
      </w:r>
      <w:r w:rsidR="00B96E4D" w:rsidRPr="00C30266">
        <w:rPr>
          <w:rFonts w:asciiTheme="majorHAnsi" w:hAnsiTheme="majorHAnsi"/>
          <w:b/>
          <w:iCs/>
          <w:color w:val="000000" w:themeColor="text1"/>
          <w:sz w:val="24"/>
          <w:szCs w:val="24"/>
        </w:rPr>
        <w:t xml:space="preserve">UM) BARRACÃO PARA USO INDUSTRIAL OU COMERCIAL, COM ÁREA DE 500 M² (QUINHENTOS METROS QUADRADOS), LOCALIZADOS NO PARQUE INDUSTRIAL I, NA PR-475, KM 28+500M SOBRE O LOTE-01-A DO BLOCO B DA FAZENDA SÃO JORGE, BARRACÃO ESTE COM AS SEGUINTES CARACTERÍSTICAS: </w:t>
      </w:r>
      <w:r w:rsidR="00B96E4D" w:rsidRPr="00C30266">
        <w:rPr>
          <w:rFonts w:asciiTheme="majorHAnsi" w:hAnsiTheme="majorHAnsi"/>
          <w:b/>
          <w:color w:val="000000" w:themeColor="text1"/>
          <w:sz w:val="24"/>
          <w:szCs w:val="24"/>
        </w:rPr>
        <w:t>BARRACÃO PRÉ-MOLDADO, ESTRUTURA METÁLICA, COBERTURA EM TELHA DE FIBROCIMENTO, FECHAMENTOS LATERAIS COM MURETAS EM ALVENARIA ATÉ 1,10M E ALUZINC</w:t>
      </w:r>
      <w:r w:rsidRPr="00C30266">
        <w:rPr>
          <w:rFonts w:asciiTheme="majorHAnsi" w:hAnsiTheme="majorHAnsi"/>
          <w:b/>
          <w:sz w:val="24"/>
          <w:szCs w:val="24"/>
        </w:rPr>
        <w:t>.</w:t>
      </w:r>
    </w:p>
    <w:p w14:paraId="41F3B7AE" w14:textId="77777777" w:rsidR="00E343E3" w:rsidRPr="00C30266" w:rsidRDefault="00E343E3" w:rsidP="00E343E3">
      <w:pPr>
        <w:ind w:firstLine="708"/>
        <w:jc w:val="both"/>
        <w:rPr>
          <w:rFonts w:asciiTheme="majorHAnsi" w:hAnsiTheme="majorHAnsi"/>
          <w:b/>
          <w:sz w:val="24"/>
          <w:szCs w:val="24"/>
        </w:rPr>
      </w:pPr>
    </w:p>
    <w:tbl>
      <w:tblPr>
        <w:tblStyle w:val="Tabelacomgrade"/>
        <w:tblW w:w="0" w:type="auto"/>
        <w:tblLook w:val="04A0" w:firstRow="1" w:lastRow="0" w:firstColumn="1" w:lastColumn="0" w:noHBand="0" w:noVBand="1"/>
      </w:tblPr>
      <w:tblGrid>
        <w:gridCol w:w="1242"/>
        <w:gridCol w:w="7629"/>
      </w:tblGrid>
      <w:tr w:rsidR="00E343E3" w:rsidRPr="00FD353A" w14:paraId="6C1C5939" w14:textId="77777777" w:rsidTr="004A5499">
        <w:tc>
          <w:tcPr>
            <w:tcW w:w="1242" w:type="dxa"/>
          </w:tcPr>
          <w:p w14:paraId="3DDA6E1F" w14:textId="77777777" w:rsidR="00E343E3" w:rsidRPr="00FD353A" w:rsidRDefault="00E343E3" w:rsidP="004A5499">
            <w:pPr>
              <w:jc w:val="both"/>
              <w:rPr>
                <w:rFonts w:asciiTheme="majorHAnsi" w:hAnsiTheme="majorHAnsi"/>
                <w:b/>
                <w:sz w:val="20"/>
                <w:szCs w:val="20"/>
                <w:lang w:eastAsia="pt-BR"/>
              </w:rPr>
            </w:pPr>
            <w:r w:rsidRPr="00FD353A">
              <w:rPr>
                <w:rFonts w:asciiTheme="majorHAnsi" w:hAnsiTheme="majorHAnsi"/>
                <w:b/>
                <w:sz w:val="20"/>
                <w:szCs w:val="20"/>
                <w:lang w:eastAsia="pt-BR"/>
              </w:rPr>
              <w:t xml:space="preserve">LOTE </w:t>
            </w:r>
          </w:p>
        </w:tc>
        <w:tc>
          <w:tcPr>
            <w:tcW w:w="7629" w:type="dxa"/>
          </w:tcPr>
          <w:p w14:paraId="7FBF61EA" w14:textId="2BB790EF" w:rsidR="00E343E3" w:rsidRPr="00FD353A" w:rsidRDefault="00E343E3" w:rsidP="004A5499">
            <w:pPr>
              <w:jc w:val="both"/>
              <w:rPr>
                <w:rFonts w:asciiTheme="majorHAnsi" w:hAnsiTheme="majorHAnsi"/>
                <w:b/>
                <w:sz w:val="20"/>
                <w:szCs w:val="20"/>
                <w:lang w:eastAsia="pt-BR"/>
              </w:rPr>
            </w:pPr>
            <w:r w:rsidRPr="00FD353A">
              <w:rPr>
                <w:rFonts w:asciiTheme="majorHAnsi" w:hAnsiTheme="majorHAnsi"/>
                <w:b/>
                <w:sz w:val="20"/>
                <w:szCs w:val="20"/>
                <w:lang w:eastAsia="pt-BR"/>
              </w:rPr>
              <w:t>DESCRIÇÃO (BARRACÃO Nº 0</w:t>
            </w:r>
            <w:r w:rsidR="00B96E4D" w:rsidRPr="00FD353A">
              <w:rPr>
                <w:rFonts w:asciiTheme="majorHAnsi" w:hAnsiTheme="majorHAnsi"/>
                <w:b/>
                <w:sz w:val="20"/>
                <w:szCs w:val="20"/>
                <w:lang w:eastAsia="pt-BR"/>
              </w:rPr>
              <w:t>9</w:t>
            </w:r>
            <w:r w:rsidRPr="00FD353A">
              <w:rPr>
                <w:rFonts w:asciiTheme="majorHAnsi" w:hAnsiTheme="majorHAnsi"/>
                <w:b/>
                <w:sz w:val="20"/>
                <w:szCs w:val="20"/>
                <w:lang w:eastAsia="pt-BR"/>
              </w:rPr>
              <w:t>)</w:t>
            </w:r>
          </w:p>
        </w:tc>
      </w:tr>
      <w:tr w:rsidR="00E343E3" w:rsidRPr="00FD353A" w14:paraId="7BE29852" w14:textId="77777777" w:rsidTr="004A5499">
        <w:tc>
          <w:tcPr>
            <w:tcW w:w="1242" w:type="dxa"/>
          </w:tcPr>
          <w:p w14:paraId="1697CC6E" w14:textId="77777777" w:rsidR="00E343E3" w:rsidRPr="00FD353A" w:rsidRDefault="00E343E3" w:rsidP="004A5499">
            <w:pPr>
              <w:jc w:val="center"/>
              <w:rPr>
                <w:rFonts w:asciiTheme="majorHAnsi" w:hAnsiTheme="majorHAnsi"/>
                <w:b/>
                <w:sz w:val="20"/>
                <w:szCs w:val="20"/>
                <w:lang w:eastAsia="pt-BR"/>
              </w:rPr>
            </w:pPr>
            <w:r w:rsidRPr="00FD353A">
              <w:rPr>
                <w:rFonts w:asciiTheme="majorHAnsi" w:hAnsiTheme="majorHAnsi"/>
                <w:b/>
                <w:sz w:val="20"/>
                <w:szCs w:val="20"/>
                <w:lang w:eastAsia="pt-BR"/>
              </w:rPr>
              <w:t>01</w:t>
            </w:r>
          </w:p>
        </w:tc>
        <w:tc>
          <w:tcPr>
            <w:tcW w:w="7629" w:type="dxa"/>
          </w:tcPr>
          <w:p w14:paraId="588A6104" w14:textId="39D8056F" w:rsidR="00E343E3" w:rsidRPr="00FD353A" w:rsidRDefault="00B96E4D" w:rsidP="004A5499">
            <w:pPr>
              <w:pStyle w:val="SemEspaamento"/>
              <w:jc w:val="both"/>
              <w:rPr>
                <w:rFonts w:asciiTheme="majorHAnsi" w:hAnsiTheme="majorHAnsi"/>
                <w:sz w:val="20"/>
                <w:szCs w:val="20"/>
                <w:lang w:eastAsia="pt-BR"/>
              </w:rPr>
            </w:pPr>
            <w:r w:rsidRPr="00FD353A">
              <w:rPr>
                <w:rFonts w:asciiTheme="majorHAnsi" w:hAnsiTheme="majorHAnsi"/>
                <w:sz w:val="20"/>
                <w:szCs w:val="20"/>
              </w:rPr>
              <w:t>CONCESSÃO DE DIREITO REAL DE USO, O SEGUINTES BENS: CONCESSÃO DE 01(UM) BARRACÃO PARA USO INDUSTRIAL OU COMERCIAL, COM ÁREA DE 500 M² (QUINHENTOS METROS QUADRADOS), LOCALIZADOS NO PARQUE INDUSTRIAL I, NA PR-475, KM 28+500M SOBRE O LOTE-01-A DO BLOCO B DA FAZENDA SÃO JORGE, BARRACÃO ESTE COM AS SEGUINTES CARACTERÍSTICAS: BARRACÃO PRÉ-MOLDADO, ESTRUTURA METÁLICA, COBERTURA EM TELHA DE FIBROCIMENTO, FECHAMENTOS LATERAIS COM MURETAS EM ALVENARIA ATÉ 1,10M E ALUZINC</w:t>
            </w:r>
            <w:r w:rsidR="00E343E3" w:rsidRPr="00FD353A">
              <w:rPr>
                <w:rFonts w:asciiTheme="majorHAnsi" w:hAnsiTheme="majorHAnsi"/>
                <w:sz w:val="20"/>
                <w:szCs w:val="20"/>
                <w:lang w:eastAsia="pt-BR"/>
              </w:rPr>
              <w:t>.</w:t>
            </w:r>
          </w:p>
          <w:p w14:paraId="4FB8B41D" w14:textId="77777777" w:rsidR="00E343E3" w:rsidRPr="00FD353A" w:rsidRDefault="00E343E3" w:rsidP="004A5499">
            <w:pPr>
              <w:jc w:val="both"/>
              <w:rPr>
                <w:rFonts w:asciiTheme="majorHAnsi" w:hAnsiTheme="majorHAnsi"/>
                <w:b/>
                <w:sz w:val="20"/>
                <w:szCs w:val="20"/>
                <w:lang w:eastAsia="pt-BR"/>
              </w:rPr>
            </w:pPr>
          </w:p>
        </w:tc>
      </w:tr>
    </w:tbl>
    <w:p w14:paraId="3EFA6F2F" w14:textId="77777777" w:rsidR="00E343E3" w:rsidRPr="00C30266" w:rsidRDefault="00E343E3" w:rsidP="00E343E3">
      <w:pPr>
        <w:ind w:firstLine="708"/>
        <w:jc w:val="both"/>
        <w:rPr>
          <w:rFonts w:asciiTheme="majorHAnsi" w:hAnsiTheme="majorHAnsi"/>
          <w:b/>
          <w:sz w:val="24"/>
          <w:szCs w:val="24"/>
        </w:rPr>
      </w:pPr>
    </w:p>
    <w:p w14:paraId="3B2C8EE9" w14:textId="77777777" w:rsidR="00B96E4D" w:rsidRPr="00C30266" w:rsidRDefault="00B96E4D" w:rsidP="00BC52FE">
      <w:pPr>
        <w:shd w:val="clear" w:color="auto" w:fill="FFFFFF"/>
        <w:spacing w:after="100" w:afterAutospacing="1" w:line="360" w:lineRule="auto"/>
        <w:ind w:left="142"/>
        <w:jc w:val="both"/>
        <w:rPr>
          <w:rFonts w:asciiTheme="majorHAnsi" w:hAnsiTheme="majorHAnsi"/>
          <w:iCs/>
          <w:color w:val="000000" w:themeColor="text1"/>
          <w:sz w:val="24"/>
          <w:szCs w:val="24"/>
        </w:rPr>
      </w:pPr>
      <w:r w:rsidRPr="00C30266">
        <w:rPr>
          <w:rFonts w:asciiTheme="majorHAnsi" w:hAnsiTheme="majorHAnsi"/>
          <w:iCs/>
          <w:color w:val="000000" w:themeColor="text1"/>
          <w:sz w:val="24"/>
          <w:szCs w:val="24"/>
        </w:rPr>
        <w:t xml:space="preserve">Considerando a unificação de dois barações de 250 m² (duzentos e cinquenta metros quadrados) em um barracão de 500 m² (quinhentos metros quadrados), o mesmo será identificado como n° 09, conforme mapa em anexo. </w:t>
      </w:r>
    </w:p>
    <w:p w14:paraId="37734F65" w14:textId="77777777" w:rsidR="00B96E4D" w:rsidRPr="00C30266" w:rsidRDefault="00B96E4D" w:rsidP="00B96E4D">
      <w:pPr>
        <w:shd w:val="clear" w:color="auto" w:fill="FFFFFF"/>
        <w:spacing w:after="100" w:afterAutospacing="1" w:line="360" w:lineRule="auto"/>
        <w:ind w:left="142" w:right="708"/>
        <w:jc w:val="both"/>
        <w:rPr>
          <w:rFonts w:asciiTheme="majorHAnsi" w:hAnsiTheme="majorHAnsi"/>
          <w:sz w:val="24"/>
          <w:szCs w:val="24"/>
        </w:rPr>
      </w:pPr>
      <w:r w:rsidRPr="00C30266">
        <w:rPr>
          <w:rFonts w:asciiTheme="majorHAnsi" w:hAnsiTheme="majorHAnsi"/>
          <w:b/>
          <w:iCs/>
          <w:color w:val="000000" w:themeColor="text1"/>
          <w:sz w:val="24"/>
          <w:szCs w:val="24"/>
        </w:rPr>
        <w:t xml:space="preserve">  DA JUSTIFICATIVA </w:t>
      </w:r>
      <w:r w:rsidRPr="00C30266">
        <w:rPr>
          <w:rFonts w:asciiTheme="majorHAnsi" w:hAnsiTheme="majorHAnsi"/>
          <w:sz w:val="24"/>
          <w:szCs w:val="24"/>
        </w:rPr>
        <w:t xml:space="preserve"> </w:t>
      </w:r>
    </w:p>
    <w:p w14:paraId="5DB9ABDC" w14:textId="77777777" w:rsidR="00B96E4D" w:rsidRPr="00C30266" w:rsidRDefault="00B96E4D" w:rsidP="006E7A31">
      <w:pPr>
        <w:shd w:val="clear" w:color="auto" w:fill="FFFFFF"/>
        <w:spacing w:line="360" w:lineRule="auto"/>
        <w:ind w:left="142" w:right="708"/>
        <w:jc w:val="both"/>
        <w:rPr>
          <w:rFonts w:asciiTheme="majorHAnsi" w:hAnsiTheme="majorHAnsi"/>
          <w:sz w:val="24"/>
          <w:szCs w:val="24"/>
        </w:rPr>
      </w:pPr>
      <w:r w:rsidRPr="00C30266">
        <w:rPr>
          <w:rFonts w:asciiTheme="majorHAnsi" w:hAnsiTheme="majorHAnsi"/>
          <w:sz w:val="24"/>
          <w:szCs w:val="24"/>
        </w:rPr>
        <w:t xml:space="preserve">O eixo de desenvolvimento econômico do município de São Jorge D’Oeste preconiza como diretriz principal a promoção de incentivos para a instalação de </w:t>
      </w:r>
      <w:r w:rsidRPr="00C30266">
        <w:rPr>
          <w:rFonts w:asciiTheme="majorHAnsi" w:hAnsiTheme="majorHAnsi"/>
          <w:sz w:val="24"/>
          <w:szCs w:val="24"/>
        </w:rPr>
        <w:lastRenderedPageBreak/>
        <w:t xml:space="preserve">novas empresas e estabelecimentos da indústria, comércio e serviços no município, além de promover políticas públicas visando o fortalecimento das já existentes.  </w:t>
      </w:r>
    </w:p>
    <w:p w14:paraId="3702EC6A" w14:textId="4962C741" w:rsidR="00B96E4D" w:rsidRPr="00C30266" w:rsidRDefault="00B96E4D" w:rsidP="00B96E4D">
      <w:pPr>
        <w:shd w:val="clear" w:color="auto" w:fill="FFFFFF"/>
        <w:spacing w:line="360" w:lineRule="auto"/>
        <w:ind w:left="142" w:right="708" w:firstLine="567"/>
        <w:jc w:val="both"/>
        <w:rPr>
          <w:rFonts w:asciiTheme="majorHAnsi" w:hAnsiTheme="majorHAnsi"/>
          <w:sz w:val="24"/>
          <w:szCs w:val="24"/>
        </w:rPr>
      </w:pPr>
      <w:r w:rsidRPr="00C30266">
        <w:rPr>
          <w:rFonts w:asciiTheme="majorHAnsi" w:hAnsiTheme="majorHAnsi"/>
          <w:sz w:val="24"/>
          <w:szCs w:val="24"/>
        </w:rPr>
        <w:t xml:space="preserve">Considerando a Concessão de Uso De Bem Imóvel Público ato legal conforme a legislação municipal regulamentada pelo Art. </w:t>
      </w:r>
      <w:r w:rsidRPr="00C30266">
        <w:rPr>
          <w:rFonts w:asciiTheme="majorHAnsi" w:hAnsiTheme="majorHAnsi"/>
          <w:iCs/>
          <w:color w:val="000000" w:themeColor="text1"/>
          <w:sz w:val="24"/>
          <w:szCs w:val="24"/>
        </w:rPr>
        <w:t>2º</w:t>
      </w:r>
      <w:r w:rsidRPr="00C30266">
        <w:rPr>
          <w:rFonts w:asciiTheme="majorHAnsi" w:hAnsiTheme="majorHAnsi"/>
          <w:sz w:val="24"/>
          <w:szCs w:val="24"/>
        </w:rPr>
        <w:t xml:space="preserve"> da Lei n° 74</w:t>
      </w:r>
      <w:r w:rsidR="00FD353A">
        <w:rPr>
          <w:rFonts w:asciiTheme="majorHAnsi" w:hAnsiTheme="majorHAnsi"/>
          <w:sz w:val="24"/>
          <w:szCs w:val="24"/>
        </w:rPr>
        <w:t>9</w:t>
      </w:r>
      <w:r w:rsidRPr="00C30266">
        <w:rPr>
          <w:rFonts w:asciiTheme="majorHAnsi" w:hAnsiTheme="majorHAnsi"/>
          <w:sz w:val="24"/>
          <w:szCs w:val="24"/>
        </w:rPr>
        <w:t xml:space="preserve">/2015, desde que realizada mediante processo licitatório na modalidade Concorrência, e visando fomentar o setor produtivo, resguardando o interesse público, faz se necessário o pleito cujo objeto é o imóvel supramencionado. </w:t>
      </w:r>
    </w:p>
    <w:p w14:paraId="06348204" w14:textId="77777777" w:rsidR="00B96E4D" w:rsidRPr="00C30266" w:rsidRDefault="00B96E4D" w:rsidP="00B96E4D">
      <w:pPr>
        <w:shd w:val="clear" w:color="auto" w:fill="FFFFFF"/>
        <w:spacing w:after="100" w:afterAutospacing="1" w:line="360" w:lineRule="auto"/>
        <w:ind w:left="142" w:right="708" w:firstLine="567"/>
        <w:jc w:val="both"/>
        <w:rPr>
          <w:rFonts w:asciiTheme="majorHAnsi" w:hAnsiTheme="majorHAnsi"/>
          <w:b/>
          <w:iCs/>
          <w:color w:val="000000" w:themeColor="text1"/>
          <w:sz w:val="24"/>
          <w:szCs w:val="24"/>
        </w:rPr>
      </w:pPr>
      <w:r w:rsidRPr="00C30266">
        <w:rPr>
          <w:rFonts w:asciiTheme="majorHAnsi" w:hAnsiTheme="majorHAnsi"/>
          <w:sz w:val="24"/>
          <w:szCs w:val="24"/>
        </w:rPr>
        <w:t>Nestes termos, a concessão contribui em termos de interesse público no sentido de promover geração de emprego e renda, onde além de servir como incentivo para a instalação de novos empreendimentos, agregando na geração de empregos e receita local, fortalecem o ciclo econômico do município.</w:t>
      </w:r>
    </w:p>
    <w:p w14:paraId="0C59DB91" w14:textId="77777777" w:rsidR="00E343E3" w:rsidRPr="00C30266" w:rsidRDefault="00E343E3" w:rsidP="00E343E3">
      <w:pPr>
        <w:ind w:firstLine="708"/>
        <w:jc w:val="both"/>
        <w:rPr>
          <w:rFonts w:asciiTheme="majorHAnsi" w:hAnsiTheme="majorHAnsi"/>
          <w:b/>
          <w:sz w:val="24"/>
          <w:szCs w:val="24"/>
        </w:rPr>
      </w:pPr>
      <w:r w:rsidRPr="00C30266">
        <w:rPr>
          <w:rFonts w:asciiTheme="majorHAnsi" w:hAnsiTheme="majorHAnsi"/>
          <w:b/>
          <w:sz w:val="24"/>
          <w:szCs w:val="24"/>
        </w:rPr>
        <w:t>Prazo concessão: 10 anos podendo ser prorrogado por igual período a critério do Executivo Municipal.</w:t>
      </w:r>
    </w:p>
    <w:p w14:paraId="39EA964A" w14:textId="77777777" w:rsidR="00B96E4D" w:rsidRPr="00C30266" w:rsidRDefault="00B96E4D" w:rsidP="00B96E4D">
      <w:pPr>
        <w:shd w:val="clear" w:color="auto" w:fill="FFFFFF"/>
        <w:spacing w:line="360" w:lineRule="auto"/>
        <w:ind w:left="142" w:right="708"/>
        <w:jc w:val="both"/>
        <w:rPr>
          <w:rFonts w:asciiTheme="majorHAnsi" w:hAnsiTheme="majorHAnsi"/>
          <w:bCs/>
          <w:color w:val="000000"/>
          <w:sz w:val="24"/>
          <w:szCs w:val="24"/>
        </w:rPr>
      </w:pPr>
      <w:r w:rsidRPr="00C30266">
        <w:rPr>
          <w:rFonts w:asciiTheme="majorHAnsi" w:hAnsiTheme="majorHAnsi"/>
          <w:bCs/>
          <w:color w:val="000000"/>
          <w:sz w:val="24"/>
          <w:szCs w:val="24"/>
          <w:lang w:val="x-none"/>
        </w:rPr>
        <w:t>O Critério de seleção</w:t>
      </w:r>
      <w:r w:rsidRPr="00C30266">
        <w:rPr>
          <w:rFonts w:asciiTheme="majorHAnsi" w:hAnsiTheme="majorHAnsi"/>
          <w:bCs/>
          <w:color w:val="000000"/>
          <w:sz w:val="24"/>
          <w:szCs w:val="24"/>
        </w:rPr>
        <w:t xml:space="preserve"> será o de </w:t>
      </w:r>
      <w:r w:rsidRPr="00C30266">
        <w:rPr>
          <w:rFonts w:asciiTheme="majorHAnsi" w:hAnsiTheme="majorHAnsi"/>
          <w:bCs/>
          <w:color w:val="000000"/>
          <w:sz w:val="24"/>
          <w:szCs w:val="24"/>
          <w:lang w:val="x-none"/>
        </w:rPr>
        <w:t>melhor oferta de empregos direto</w:t>
      </w:r>
      <w:r w:rsidRPr="00C30266">
        <w:rPr>
          <w:rFonts w:asciiTheme="majorHAnsi" w:hAnsiTheme="majorHAnsi"/>
          <w:bCs/>
          <w:color w:val="000000"/>
          <w:sz w:val="24"/>
          <w:szCs w:val="24"/>
        </w:rPr>
        <w:t xml:space="preserve"> e menor prazo de início das atividades, cujo as </w:t>
      </w:r>
      <w:r w:rsidRPr="00C30266">
        <w:rPr>
          <w:rFonts w:asciiTheme="majorHAnsi" w:hAnsiTheme="majorHAnsi"/>
          <w:sz w:val="24"/>
          <w:szCs w:val="24"/>
        </w:rPr>
        <w:t xml:space="preserve">propostas serão classificadas de acordo com a Pontuação Geral-(PG), obtida mediante aplicação da seguinte fórmula: </w:t>
      </w:r>
    </w:p>
    <w:p w14:paraId="7794564B" w14:textId="77777777" w:rsidR="00B96E4D" w:rsidRPr="00C30266" w:rsidRDefault="00B96E4D" w:rsidP="00B96E4D">
      <w:pPr>
        <w:ind w:left="142" w:right="708" w:firstLine="708"/>
        <w:jc w:val="both"/>
        <w:rPr>
          <w:rFonts w:asciiTheme="majorHAnsi" w:hAnsiTheme="majorHAnsi"/>
          <w:sz w:val="24"/>
          <w:szCs w:val="24"/>
        </w:rPr>
      </w:pPr>
      <w:r w:rsidRPr="00C30266">
        <w:rPr>
          <w:rFonts w:asciiTheme="majorHAnsi" w:hAnsiTheme="majorHAnsi"/>
          <w:sz w:val="24"/>
          <w:szCs w:val="24"/>
        </w:rPr>
        <w:t>PG = (QE X FE) + (FP ÷ PI)</w:t>
      </w:r>
    </w:p>
    <w:p w14:paraId="10BF6B0B" w14:textId="77777777" w:rsidR="00B96E4D" w:rsidRPr="00C30266" w:rsidRDefault="00B96E4D" w:rsidP="00B96E4D">
      <w:pPr>
        <w:ind w:left="142" w:right="708" w:firstLine="708"/>
        <w:jc w:val="both"/>
        <w:rPr>
          <w:rFonts w:asciiTheme="majorHAnsi" w:hAnsiTheme="majorHAnsi"/>
          <w:sz w:val="24"/>
          <w:szCs w:val="24"/>
        </w:rPr>
      </w:pPr>
      <w:r w:rsidRPr="00C30266">
        <w:rPr>
          <w:rFonts w:asciiTheme="majorHAnsi" w:hAnsiTheme="majorHAnsi"/>
          <w:sz w:val="24"/>
          <w:szCs w:val="24"/>
        </w:rPr>
        <w:t>ONDE:</w:t>
      </w:r>
    </w:p>
    <w:p w14:paraId="1A7A38C6" w14:textId="77777777" w:rsidR="00B96E4D" w:rsidRPr="00C30266" w:rsidRDefault="00B96E4D" w:rsidP="00B96E4D">
      <w:pPr>
        <w:ind w:left="142" w:right="708" w:firstLine="708"/>
        <w:jc w:val="both"/>
        <w:rPr>
          <w:rFonts w:asciiTheme="majorHAnsi" w:hAnsiTheme="majorHAnsi"/>
          <w:sz w:val="24"/>
          <w:szCs w:val="24"/>
        </w:rPr>
      </w:pPr>
      <w:r w:rsidRPr="00C30266">
        <w:rPr>
          <w:rFonts w:asciiTheme="majorHAnsi" w:hAnsiTheme="majorHAnsi"/>
          <w:sz w:val="24"/>
          <w:szCs w:val="24"/>
        </w:rPr>
        <w:t>PG= Pontuação Geral</w:t>
      </w:r>
    </w:p>
    <w:p w14:paraId="5DE0CB1C" w14:textId="77777777" w:rsidR="00B96E4D" w:rsidRPr="00C30266" w:rsidRDefault="00B96E4D" w:rsidP="00B96E4D">
      <w:pPr>
        <w:ind w:left="142" w:right="708" w:firstLine="708"/>
        <w:jc w:val="both"/>
        <w:rPr>
          <w:rFonts w:asciiTheme="majorHAnsi" w:hAnsiTheme="majorHAnsi"/>
          <w:sz w:val="24"/>
          <w:szCs w:val="24"/>
        </w:rPr>
      </w:pPr>
      <w:r w:rsidRPr="00C30266">
        <w:rPr>
          <w:rFonts w:asciiTheme="majorHAnsi" w:hAnsiTheme="majorHAnsi"/>
          <w:sz w:val="24"/>
          <w:szCs w:val="24"/>
        </w:rPr>
        <w:t>QE= Quantidade de Empregos</w:t>
      </w:r>
    </w:p>
    <w:p w14:paraId="13DCE072" w14:textId="77777777" w:rsidR="00B96E4D" w:rsidRPr="00C30266" w:rsidRDefault="00B96E4D" w:rsidP="00B96E4D">
      <w:pPr>
        <w:ind w:left="142" w:right="708" w:firstLine="708"/>
        <w:jc w:val="both"/>
        <w:rPr>
          <w:rFonts w:asciiTheme="majorHAnsi" w:hAnsiTheme="majorHAnsi"/>
          <w:sz w:val="24"/>
          <w:szCs w:val="24"/>
        </w:rPr>
      </w:pPr>
      <w:r w:rsidRPr="00C30266">
        <w:rPr>
          <w:rFonts w:asciiTheme="majorHAnsi" w:hAnsiTheme="majorHAnsi"/>
          <w:sz w:val="24"/>
          <w:szCs w:val="24"/>
        </w:rPr>
        <w:t>FE=Fator de Empregos – equivalente a 7 (Peso 7)</w:t>
      </w:r>
    </w:p>
    <w:p w14:paraId="1B9B1EC7" w14:textId="77777777" w:rsidR="00B96E4D" w:rsidRPr="00C30266" w:rsidRDefault="00B96E4D" w:rsidP="00B96E4D">
      <w:pPr>
        <w:ind w:left="142" w:right="708" w:firstLine="708"/>
        <w:jc w:val="both"/>
        <w:rPr>
          <w:rFonts w:asciiTheme="majorHAnsi" w:hAnsiTheme="majorHAnsi"/>
          <w:sz w:val="24"/>
          <w:szCs w:val="24"/>
        </w:rPr>
      </w:pPr>
      <w:r w:rsidRPr="00C30266">
        <w:rPr>
          <w:rFonts w:asciiTheme="majorHAnsi" w:hAnsiTheme="majorHAnsi"/>
          <w:sz w:val="24"/>
          <w:szCs w:val="24"/>
        </w:rPr>
        <w:t>PI= Prazo de instalação</w:t>
      </w:r>
    </w:p>
    <w:p w14:paraId="28F875F6" w14:textId="77777777" w:rsidR="00B96E4D" w:rsidRPr="00C30266" w:rsidRDefault="00B96E4D" w:rsidP="00B96E4D">
      <w:pPr>
        <w:ind w:left="142" w:right="708" w:firstLine="708"/>
        <w:jc w:val="both"/>
        <w:rPr>
          <w:rFonts w:asciiTheme="majorHAnsi" w:hAnsiTheme="majorHAnsi"/>
          <w:sz w:val="24"/>
          <w:szCs w:val="24"/>
        </w:rPr>
      </w:pPr>
      <w:r w:rsidRPr="00C30266">
        <w:rPr>
          <w:rFonts w:asciiTheme="majorHAnsi" w:hAnsiTheme="majorHAnsi"/>
          <w:sz w:val="24"/>
          <w:szCs w:val="24"/>
        </w:rPr>
        <w:t>FP=Fator Prazo – equivalente a 3 (Peso 3)</w:t>
      </w:r>
    </w:p>
    <w:p w14:paraId="5ED224A6" w14:textId="77777777" w:rsidR="00B96E4D" w:rsidRPr="00C30266" w:rsidRDefault="00B96E4D" w:rsidP="00B96E4D">
      <w:pPr>
        <w:autoSpaceDE w:val="0"/>
        <w:autoSpaceDN w:val="0"/>
        <w:adjustRightInd w:val="0"/>
        <w:spacing w:line="360" w:lineRule="auto"/>
        <w:ind w:left="142" w:right="708" w:firstLine="709"/>
        <w:jc w:val="both"/>
        <w:rPr>
          <w:rFonts w:asciiTheme="majorHAnsi" w:hAnsiTheme="majorHAnsi"/>
          <w:color w:val="000000"/>
          <w:sz w:val="24"/>
          <w:szCs w:val="24"/>
        </w:rPr>
      </w:pPr>
      <w:r w:rsidRPr="00C30266">
        <w:rPr>
          <w:rFonts w:asciiTheme="majorHAnsi" w:hAnsiTheme="majorHAnsi"/>
          <w:color w:val="000000"/>
          <w:sz w:val="24"/>
          <w:szCs w:val="24"/>
        </w:rPr>
        <w:t xml:space="preserve">          </w:t>
      </w:r>
    </w:p>
    <w:p w14:paraId="3ED4DCAE" w14:textId="77777777" w:rsidR="00B96E4D" w:rsidRPr="00C30266" w:rsidRDefault="00B96E4D" w:rsidP="00B96E4D">
      <w:pPr>
        <w:autoSpaceDE w:val="0"/>
        <w:autoSpaceDN w:val="0"/>
        <w:adjustRightInd w:val="0"/>
        <w:spacing w:line="360" w:lineRule="auto"/>
        <w:ind w:left="142" w:right="708" w:firstLine="709"/>
        <w:jc w:val="both"/>
        <w:rPr>
          <w:rFonts w:asciiTheme="majorHAnsi" w:hAnsiTheme="majorHAnsi"/>
          <w:bCs/>
          <w:color w:val="000000"/>
          <w:sz w:val="24"/>
          <w:szCs w:val="24"/>
        </w:rPr>
      </w:pPr>
      <w:r w:rsidRPr="00C30266">
        <w:rPr>
          <w:rFonts w:asciiTheme="majorHAnsi" w:hAnsiTheme="majorHAnsi"/>
          <w:color w:val="000000"/>
          <w:sz w:val="24"/>
          <w:szCs w:val="24"/>
          <w:lang w:val="x-none"/>
        </w:rPr>
        <w:t xml:space="preserve">Entre </w:t>
      </w:r>
      <w:r w:rsidRPr="00C30266">
        <w:rPr>
          <w:rFonts w:asciiTheme="majorHAnsi" w:hAnsiTheme="majorHAnsi"/>
          <w:color w:val="000000"/>
          <w:sz w:val="24"/>
          <w:szCs w:val="24"/>
        </w:rPr>
        <w:t>a</w:t>
      </w:r>
      <w:r w:rsidRPr="00C30266">
        <w:rPr>
          <w:rFonts w:asciiTheme="majorHAnsi" w:hAnsiTheme="majorHAnsi"/>
          <w:color w:val="000000"/>
          <w:sz w:val="24"/>
          <w:szCs w:val="24"/>
          <w:lang w:val="x-none"/>
        </w:rPr>
        <w:t>s proponentes classificadas, à Comissão de Licitações declarará vencedor aquel</w:t>
      </w:r>
      <w:r w:rsidRPr="00C30266">
        <w:rPr>
          <w:rFonts w:asciiTheme="majorHAnsi" w:hAnsiTheme="majorHAnsi"/>
          <w:color w:val="000000"/>
          <w:sz w:val="24"/>
          <w:szCs w:val="24"/>
        </w:rPr>
        <w:t>a</w:t>
      </w:r>
      <w:r w:rsidRPr="00C30266">
        <w:rPr>
          <w:rFonts w:asciiTheme="majorHAnsi" w:hAnsiTheme="majorHAnsi"/>
          <w:color w:val="000000"/>
          <w:sz w:val="24"/>
          <w:szCs w:val="24"/>
          <w:lang w:val="x-none"/>
        </w:rPr>
        <w:t xml:space="preserve"> que </w:t>
      </w:r>
      <w:r w:rsidRPr="00C30266">
        <w:rPr>
          <w:rFonts w:asciiTheme="majorHAnsi" w:hAnsiTheme="majorHAnsi"/>
          <w:color w:val="000000"/>
          <w:sz w:val="24"/>
          <w:szCs w:val="24"/>
        </w:rPr>
        <w:t xml:space="preserve">obter a melhor pontuação geral (PG), conforme aplicação da formula acima descrita. </w:t>
      </w:r>
    </w:p>
    <w:p w14:paraId="0722DA07" w14:textId="77777777" w:rsidR="00B96E4D" w:rsidRPr="00C30266" w:rsidRDefault="00B96E4D" w:rsidP="00B96E4D">
      <w:pPr>
        <w:autoSpaceDE w:val="0"/>
        <w:autoSpaceDN w:val="0"/>
        <w:adjustRightInd w:val="0"/>
        <w:spacing w:line="360" w:lineRule="auto"/>
        <w:ind w:left="142" w:right="708" w:firstLine="708"/>
        <w:jc w:val="both"/>
        <w:rPr>
          <w:rFonts w:asciiTheme="majorHAnsi" w:hAnsiTheme="majorHAnsi"/>
          <w:color w:val="000000"/>
          <w:sz w:val="24"/>
          <w:szCs w:val="24"/>
          <w:lang w:val="x-none"/>
        </w:rPr>
      </w:pPr>
      <w:r w:rsidRPr="00C30266">
        <w:rPr>
          <w:rFonts w:asciiTheme="majorHAnsi" w:hAnsiTheme="majorHAnsi"/>
          <w:color w:val="000000"/>
          <w:sz w:val="24"/>
          <w:szCs w:val="24"/>
          <w:lang w:val="x-none"/>
        </w:rPr>
        <w:t>Verificado o empate entre dois ou mais licitantes que apresentarem a mesma oferta, a Comissão de Licitações adotará o seguinte critério de desempate:</w:t>
      </w:r>
    </w:p>
    <w:p w14:paraId="5F12F7B6" w14:textId="77777777" w:rsidR="00B96E4D" w:rsidRPr="00C30266" w:rsidRDefault="00B96E4D" w:rsidP="00B96E4D">
      <w:pPr>
        <w:autoSpaceDE w:val="0"/>
        <w:autoSpaceDN w:val="0"/>
        <w:adjustRightInd w:val="0"/>
        <w:spacing w:line="360" w:lineRule="auto"/>
        <w:ind w:left="142" w:right="708" w:firstLine="708"/>
        <w:jc w:val="both"/>
        <w:rPr>
          <w:rFonts w:asciiTheme="majorHAnsi" w:hAnsiTheme="majorHAnsi"/>
          <w:color w:val="000000"/>
          <w:sz w:val="24"/>
          <w:szCs w:val="24"/>
          <w:lang w:val="x-none"/>
        </w:rPr>
      </w:pPr>
      <w:r w:rsidRPr="00C30266">
        <w:rPr>
          <w:rFonts w:asciiTheme="majorHAnsi" w:hAnsiTheme="majorHAnsi"/>
          <w:color w:val="000000"/>
          <w:sz w:val="24"/>
          <w:szCs w:val="24"/>
          <w:lang w:val="x-none"/>
        </w:rPr>
        <w:t>A Comissão de Licitações efetuará sorteio, na mesma sessão de julgamento, de conformidade com a regra que se segue.</w:t>
      </w:r>
    </w:p>
    <w:p w14:paraId="75B5F1A8" w14:textId="77777777" w:rsidR="00B96E4D" w:rsidRPr="00C30266" w:rsidRDefault="00B96E4D" w:rsidP="00B96E4D">
      <w:pPr>
        <w:autoSpaceDE w:val="0"/>
        <w:autoSpaceDN w:val="0"/>
        <w:adjustRightInd w:val="0"/>
        <w:spacing w:line="360" w:lineRule="auto"/>
        <w:ind w:left="142" w:right="708" w:firstLine="708"/>
        <w:jc w:val="both"/>
        <w:rPr>
          <w:rFonts w:asciiTheme="majorHAnsi" w:hAnsiTheme="majorHAnsi"/>
          <w:color w:val="000000"/>
          <w:sz w:val="24"/>
          <w:szCs w:val="24"/>
          <w:lang w:val="x-none"/>
        </w:rPr>
      </w:pPr>
      <w:r w:rsidRPr="00C30266">
        <w:rPr>
          <w:rFonts w:asciiTheme="majorHAnsi" w:hAnsiTheme="majorHAnsi"/>
          <w:color w:val="000000"/>
          <w:sz w:val="24"/>
          <w:szCs w:val="24"/>
          <w:lang w:val="x-none"/>
        </w:rPr>
        <w:t>Far-se-á corresponder uma pedra numerada a cada um dos proponentes em igualdade de preço.</w:t>
      </w:r>
    </w:p>
    <w:p w14:paraId="6004B37D" w14:textId="77777777" w:rsidR="00B96E4D" w:rsidRPr="00C30266" w:rsidRDefault="00B96E4D" w:rsidP="00B96E4D">
      <w:pPr>
        <w:autoSpaceDE w:val="0"/>
        <w:autoSpaceDN w:val="0"/>
        <w:adjustRightInd w:val="0"/>
        <w:spacing w:line="360" w:lineRule="auto"/>
        <w:ind w:left="142" w:right="708" w:firstLine="708"/>
        <w:jc w:val="both"/>
        <w:rPr>
          <w:rFonts w:asciiTheme="majorHAnsi" w:hAnsiTheme="majorHAnsi"/>
          <w:color w:val="000000"/>
          <w:sz w:val="24"/>
          <w:szCs w:val="24"/>
          <w:lang w:val="x-none"/>
        </w:rPr>
      </w:pPr>
      <w:r w:rsidRPr="00C30266">
        <w:rPr>
          <w:rFonts w:asciiTheme="majorHAnsi" w:hAnsiTheme="majorHAnsi"/>
          <w:color w:val="000000"/>
          <w:sz w:val="24"/>
          <w:szCs w:val="24"/>
          <w:lang w:val="x-none"/>
        </w:rPr>
        <w:t>As pedras serão colocadas em uma urna de sorteio.</w:t>
      </w:r>
    </w:p>
    <w:p w14:paraId="2F66AD2F" w14:textId="77777777" w:rsidR="00B96E4D" w:rsidRPr="00C30266" w:rsidRDefault="00B96E4D" w:rsidP="00B96E4D">
      <w:pPr>
        <w:autoSpaceDE w:val="0"/>
        <w:autoSpaceDN w:val="0"/>
        <w:adjustRightInd w:val="0"/>
        <w:spacing w:line="360" w:lineRule="auto"/>
        <w:ind w:left="142" w:right="708" w:firstLine="708"/>
        <w:jc w:val="both"/>
        <w:rPr>
          <w:rFonts w:asciiTheme="majorHAnsi" w:hAnsiTheme="majorHAnsi"/>
          <w:color w:val="000000"/>
          <w:sz w:val="24"/>
          <w:szCs w:val="24"/>
          <w:lang w:val="x-none"/>
        </w:rPr>
      </w:pPr>
      <w:r w:rsidRPr="00C30266">
        <w:rPr>
          <w:rFonts w:asciiTheme="majorHAnsi" w:hAnsiTheme="majorHAnsi"/>
          <w:color w:val="000000"/>
          <w:sz w:val="24"/>
          <w:szCs w:val="24"/>
          <w:lang w:val="x-none"/>
        </w:rPr>
        <w:t>Será efetuado o sorteio para classificação em ordem decrescente, ou seja será vence</w:t>
      </w:r>
      <w:r w:rsidRPr="00C30266">
        <w:rPr>
          <w:rFonts w:asciiTheme="majorHAnsi" w:hAnsiTheme="majorHAnsi"/>
          <w:color w:val="000000"/>
          <w:sz w:val="24"/>
          <w:szCs w:val="24"/>
          <w:lang w:val="x-none"/>
        </w:rPr>
        <w:softHyphen/>
        <w:t xml:space="preserve">dor o proponente cuja pedra corresponda a última pedra sorteada.                                                                    </w:t>
      </w:r>
    </w:p>
    <w:p w14:paraId="110EB7B3" w14:textId="77777777" w:rsidR="00B96E4D" w:rsidRPr="00C30266" w:rsidRDefault="00B96E4D" w:rsidP="00B96E4D">
      <w:pPr>
        <w:autoSpaceDE w:val="0"/>
        <w:autoSpaceDN w:val="0"/>
        <w:adjustRightInd w:val="0"/>
        <w:spacing w:line="360" w:lineRule="auto"/>
        <w:ind w:left="142" w:right="708" w:firstLine="708"/>
        <w:jc w:val="both"/>
        <w:rPr>
          <w:rFonts w:asciiTheme="majorHAnsi" w:hAnsiTheme="majorHAnsi"/>
          <w:color w:val="000000"/>
          <w:sz w:val="24"/>
          <w:szCs w:val="24"/>
          <w:lang w:val="x-none"/>
        </w:rPr>
      </w:pPr>
      <w:r w:rsidRPr="00C30266">
        <w:rPr>
          <w:rFonts w:asciiTheme="majorHAnsi" w:hAnsiTheme="majorHAnsi"/>
          <w:color w:val="000000"/>
          <w:sz w:val="24"/>
          <w:szCs w:val="24"/>
          <w:lang w:val="x-none"/>
        </w:rPr>
        <w:t>O resultado, a homologação e a adjudicação da licitação será divulgado na própria sessão de julgamento e publicado no órgão de impressa oficial.</w:t>
      </w:r>
    </w:p>
    <w:p w14:paraId="0AF44A83" w14:textId="77777777" w:rsidR="00E343E3" w:rsidRPr="00C30266" w:rsidRDefault="00E343E3" w:rsidP="00E343E3">
      <w:pPr>
        <w:ind w:firstLine="708"/>
        <w:jc w:val="both"/>
        <w:rPr>
          <w:rFonts w:asciiTheme="majorHAnsi" w:hAnsiTheme="majorHAnsi"/>
          <w:b/>
          <w:sz w:val="24"/>
          <w:szCs w:val="24"/>
        </w:rPr>
      </w:pPr>
    </w:p>
    <w:p w14:paraId="1F92797E" w14:textId="77777777" w:rsidR="00B96E4D" w:rsidRPr="00C30266" w:rsidRDefault="00B96E4D" w:rsidP="00B96E4D">
      <w:pPr>
        <w:shd w:val="clear" w:color="auto" w:fill="FFFFFF"/>
        <w:spacing w:after="100" w:afterAutospacing="1" w:line="360" w:lineRule="auto"/>
        <w:ind w:left="142" w:right="708"/>
        <w:rPr>
          <w:rFonts w:asciiTheme="majorHAnsi" w:hAnsiTheme="majorHAnsi"/>
          <w:b/>
          <w:iCs/>
          <w:color w:val="000000" w:themeColor="text1"/>
          <w:sz w:val="24"/>
          <w:szCs w:val="24"/>
        </w:rPr>
      </w:pPr>
      <w:r w:rsidRPr="00C30266">
        <w:rPr>
          <w:rFonts w:asciiTheme="majorHAnsi" w:hAnsiTheme="majorHAnsi"/>
          <w:b/>
          <w:iCs/>
          <w:color w:val="000000" w:themeColor="text1"/>
          <w:sz w:val="24"/>
          <w:szCs w:val="24"/>
        </w:rPr>
        <w:t>DAS OBRIGAÇÕES: </w:t>
      </w:r>
    </w:p>
    <w:p w14:paraId="514B9078" w14:textId="77777777" w:rsidR="00B96E4D" w:rsidRPr="00C30266" w:rsidRDefault="00B96E4D" w:rsidP="00B96E4D">
      <w:pPr>
        <w:pStyle w:val="PargrafodaLista"/>
        <w:numPr>
          <w:ilvl w:val="0"/>
          <w:numId w:val="38"/>
        </w:numPr>
        <w:shd w:val="clear" w:color="auto" w:fill="FFFFFF"/>
        <w:spacing w:after="100" w:afterAutospacing="1" w:line="360" w:lineRule="auto"/>
        <w:ind w:left="142" w:right="708"/>
        <w:jc w:val="both"/>
        <w:rPr>
          <w:rFonts w:asciiTheme="majorHAnsi" w:eastAsia="Times New Roman" w:hAnsiTheme="majorHAnsi"/>
          <w:iCs/>
          <w:color w:val="000000" w:themeColor="text1"/>
          <w:sz w:val="24"/>
          <w:szCs w:val="24"/>
          <w:lang w:eastAsia="pt-BR"/>
        </w:rPr>
      </w:pPr>
      <w:r w:rsidRPr="00C30266">
        <w:rPr>
          <w:rFonts w:asciiTheme="majorHAnsi" w:eastAsia="Times New Roman" w:hAnsiTheme="majorHAnsi"/>
          <w:iCs/>
          <w:color w:val="000000" w:themeColor="text1"/>
          <w:sz w:val="24"/>
          <w:szCs w:val="24"/>
          <w:lang w:eastAsia="pt-BR"/>
        </w:rPr>
        <w:t xml:space="preserve">Considerando a unificação de dois barações de 250 m² (duzentos e cinquenta metros quadrados) em um barracão de 500 m² (quinhentos metros quadrados) conforme art. 3º da Lei nº 749/2015, fica a </w:t>
      </w:r>
      <w:r w:rsidRPr="00C30266">
        <w:rPr>
          <w:rFonts w:asciiTheme="majorHAnsi" w:hAnsiTheme="majorHAnsi"/>
          <w:sz w:val="24"/>
          <w:szCs w:val="24"/>
        </w:rPr>
        <w:t>cessionária</w:t>
      </w:r>
      <w:r w:rsidRPr="00C30266">
        <w:rPr>
          <w:rFonts w:asciiTheme="majorHAnsi" w:eastAsia="Times New Roman" w:hAnsiTheme="majorHAnsi"/>
          <w:iCs/>
          <w:color w:val="000000" w:themeColor="text1"/>
          <w:sz w:val="24"/>
          <w:szCs w:val="24"/>
          <w:lang w:eastAsia="pt-BR"/>
        </w:rPr>
        <w:t xml:space="preserve"> obrigada a gerar no mínimo 10 (dez) empregos diretos, preferencialmente dentre os habitantes do Município de São Jorge D’Oeste.</w:t>
      </w:r>
    </w:p>
    <w:p w14:paraId="5AF22030" w14:textId="77777777" w:rsidR="00B96E4D" w:rsidRPr="00C30266" w:rsidRDefault="00B96E4D" w:rsidP="00B96E4D">
      <w:pPr>
        <w:pStyle w:val="PargrafodaLista"/>
        <w:numPr>
          <w:ilvl w:val="0"/>
          <w:numId w:val="38"/>
        </w:numPr>
        <w:shd w:val="clear" w:color="auto" w:fill="FFFFFF"/>
        <w:spacing w:after="100" w:afterAutospacing="1" w:line="360" w:lineRule="auto"/>
        <w:ind w:left="142" w:right="708"/>
        <w:jc w:val="both"/>
        <w:rPr>
          <w:rFonts w:asciiTheme="majorHAnsi" w:eastAsia="Times New Roman" w:hAnsiTheme="majorHAnsi"/>
          <w:iCs/>
          <w:color w:val="000000" w:themeColor="text1"/>
          <w:sz w:val="24"/>
          <w:szCs w:val="24"/>
          <w:lang w:eastAsia="pt-BR"/>
        </w:rPr>
      </w:pPr>
      <w:r w:rsidRPr="00C30266">
        <w:rPr>
          <w:rFonts w:asciiTheme="majorHAnsi" w:eastAsia="Times New Roman" w:hAnsiTheme="majorHAnsi"/>
          <w:iCs/>
          <w:color w:val="000000" w:themeColor="text1"/>
          <w:sz w:val="24"/>
          <w:szCs w:val="24"/>
          <w:lang w:eastAsia="pt-BR"/>
        </w:rPr>
        <w:t xml:space="preserve">Enviar semestralmente relatório ao executivo e legislativo que comprovem os empregos, com o devido registro na Carteira de Trabalho e Previdência Social. </w:t>
      </w:r>
    </w:p>
    <w:p w14:paraId="15C9AE0D" w14:textId="77777777" w:rsidR="00B96E4D" w:rsidRPr="00C30266" w:rsidRDefault="00B96E4D" w:rsidP="00B96E4D">
      <w:pPr>
        <w:pStyle w:val="PargrafodaLista"/>
        <w:numPr>
          <w:ilvl w:val="0"/>
          <w:numId w:val="38"/>
        </w:numPr>
        <w:shd w:val="clear" w:color="auto" w:fill="FFFFFF"/>
        <w:spacing w:after="100" w:afterAutospacing="1" w:line="360" w:lineRule="auto"/>
        <w:ind w:left="142" w:right="708"/>
        <w:jc w:val="both"/>
        <w:rPr>
          <w:rFonts w:asciiTheme="majorHAnsi" w:eastAsia="Times New Roman" w:hAnsiTheme="majorHAnsi"/>
          <w:iCs/>
          <w:color w:val="000000" w:themeColor="text1"/>
          <w:sz w:val="24"/>
          <w:szCs w:val="24"/>
          <w:lang w:eastAsia="pt-BR"/>
        </w:rPr>
      </w:pPr>
      <w:r w:rsidRPr="00C30266">
        <w:rPr>
          <w:rFonts w:asciiTheme="majorHAnsi" w:eastAsia="Times New Roman" w:hAnsiTheme="majorHAnsi"/>
          <w:iCs/>
          <w:color w:val="000000" w:themeColor="text1"/>
          <w:sz w:val="24"/>
          <w:szCs w:val="24"/>
          <w:lang w:eastAsia="pt-BR"/>
        </w:rPr>
        <w:t>Iniciar as atividades no prazo máximo de 02 (dois) meses;</w:t>
      </w:r>
    </w:p>
    <w:p w14:paraId="7526EFAD" w14:textId="77777777" w:rsidR="00B96E4D" w:rsidRPr="00C30266" w:rsidRDefault="00B96E4D" w:rsidP="00B96E4D">
      <w:pPr>
        <w:pStyle w:val="PargrafodaLista"/>
        <w:numPr>
          <w:ilvl w:val="0"/>
          <w:numId w:val="38"/>
        </w:numPr>
        <w:shd w:val="clear" w:color="auto" w:fill="FFFFFF"/>
        <w:spacing w:after="100" w:afterAutospacing="1" w:line="360" w:lineRule="auto"/>
        <w:ind w:left="142" w:right="708"/>
        <w:jc w:val="both"/>
        <w:rPr>
          <w:rFonts w:asciiTheme="majorHAnsi" w:eastAsia="Times New Roman" w:hAnsiTheme="majorHAnsi"/>
          <w:iCs/>
          <w:color w:val="000000" w:themeColor="text1"/>
          <w:sz w:val="24"/>
          <w:szCs w:val="24"/>
          <w:lang w:eastAsia="pt-BR"/>
        </w:rPr>
      </w:pPr>
      <w:r w:rsidRPr="00C30266">
        <w:rPr>
          <w:rFonts w:asciiTheme="majorHAnsi" w:eastAsia="Times New Roman" w:hAnsiTheme="majorHAnsi"/>
          <w:iCs/>
          <w:color w:val="000000" w:themeColor="text1"/>
          <w:sz w:val="24"/>
          <w:szCs w:val="24"/>
          <w:lang w:eastAsia="pt-BR"/>
        </w:rPr>
        <w:t>Quando necessitar fazer qualquer alteração na estrutura física dos barracões deverá solicitar autorização prévia ao cedente (município), ficando as mesmas incorporadas ao patrimônio do município, não cabendo indenização aos cessionários a qualquer tempo;</w:t>
      </w:r>
    </w:p>
    <w:p w14:paraId="71C5C092" w14:textId="77777777" w:rsidR="00B96E4D" w:rsidRPr="00C30266" w:rsidRDefault="00B96E4D" w:rsidP="00B96E4D">
      <w:pPr>
        <w:pStyle w:val="PargrafodaLista"/>
        <w:numPr>
          <w:ilvl w:val="0"/>
          <w:numId w:val="38"/>
        </w:numPr>
        <w:shd w:val="clear" w:color="auto" w:fill="FFFFFF"/>
        <w:spacing w:after="100" w:afterAutospacing="1" w:line="360" w:lineRule="auto"/>
        <w:ind w:left="142" w:right="708"/>
        <w:jc w:val="both"/>
        <w:rPr>
          <w:rFonts w:asciiTheme="majorHAnsi" w:eastAsia="Times New Roman" w:hAnsiTheme="majorHAnsi"/>
          <w:iCs/>
          <w:color w:val="000000" w:themeColor="text1"/>
          <w:sz w:val="24"/>
          <w:szCs w:val="24"/>
          <w:lang w:eastAsia="pt-BR"/>
        </w:rPr>
      </w:pPr>
      <w:r w:rsidRPr="00C30266">
        <w:rPr>
          <w:rFonts w:asciiTheme="majorHAnsi" w:eastAsia="Times New Roman" w:hAnsiTheme="majorHAnsi"/>
          <w:iCs/>
          <w:color w:val="000000" w:themeColor="text1"/>
          <w:sz w:val="24"/>
          <w:szCs w:val="24"/>
          <w:lang w:eastAsia="pt-BR"/>
        </w:rPr>
        <w:t xml:space="preserve">Licenças ambientais e junto aos demais órgãos ficam a critério das cessionárias (empresas). </w:t>
      </w:r>
    </w:p>
    <w:p w14:paraId="4AEF97A4" w14:textId="3F5CAF30" w:rsidR="00E343E3" w:rsidRPr="00C30266" w:rsidRDefault="00E343E3" w:rsidP="00E343E3">
      <w:pPr>
        <w:ind w:firstLine="708"/>
        <w:jc w:val="both"/>
        <w:rPr>
          <w:rFonts w:asciiTheme="majorHAnsi" w:hAnsiTheme="majorHAnsi"/>
          <w:b/>
          <w:sz w:val="24"/>
          <w:szCs w:val="24"/>
        </w:rPr>
      </w:pPr>
      <w:r w:rsidRPr="00C30266">
        <w:rPr>
          <w:rFonts w:asciiTheme="majorHAnsi" w:hAnsiTheme="majorHAnsi"/>
          <w:b/>
          <w:sz w:val="24"/>
          <w:szCs w:val="24"/>
        </w:rPr>
        <w:t>Base: Lei nº 749/2015.</w:t>
      </w:r>
    </w:p>
    <w:p w14:paraId="64995C7F" w14:textId="77777777" w:rsidR="00E343E3" w:rsidRPr="00C30266" w:rsidRDefault="00E343E3" w:rsidP="00E343E3">
      <w:pPr>
        <w:autoSpaceDE w:val="0"/>
        <w:autoSpaceDN w:val="0"/>
        <w:adjustRightInd w:val="0"/>
        <w:jc w:val="both"/>
        <w:rPr>
          <w:rFonts w:asciiTheme="majorHAnsi" w:eastAsia="Calibri" w:hAnsiTheme="majorHAnsi"/>
          <w:sz w:val="24"/>
          <w:szCs w:val="24"/>
          <w:lang w:val="x-none"/>
        </w:rPr>
      </w:pPr>
    </w:p>
    <w:p w14:paraId="0AFBA26C" w14:textId="77777777" w:rsidR="000A0A86" w:rsidRPr="00C30266" w:rsidRDefault="000A0A86" w:rsidP="000A0A86">
      <w:pPr>
        <w:autoSpaceDE w:val="0"/>
        <w:autoSpaceDN w:val="0"/>
        <w:adjustRightInd w:val="0"/>
        <w:jc w:val="both"/>
        <w:rPr>
          <w:rFonts w:asciiTheme="majorHAnsi" w:eastAsia="Calibri" w:hAnsiTheme="majorHAnsi"/>
          <w:sz w:val="24"/>
          <w:szCs w:val="24"/>
        </w:rPr>
      </w:pPr>
      <w:r w:rsidRPr="00C30266">
        <w:rPr>
          <w:rFonts w:asciiTheme="majorHAnsi" w:eastAsia="Calibri" w:hAnsiTheme="majorHAnsi"/>
          <w:sz w:val="24"/>
          <w:szCs w:val="24"/>
          <w:lang w:val="x-none"/>
        </w:rPr>
        <w:t>As condições previstas nos itens acima representam as exigências mínimas a serem observadas, sendo que a proponente poderá apresentar condições melhores às previstas, com investimentos e capacidade de produção maior, e outras.</w:t>
      </w:r>
    </w:p>
    <w:p w14:paraId="7292B9A3" w14:textId="77777777" w:rsidR="000A0A86" w:rsidRPr="00C30266" w:rsidRDefault="000A0A86" w:rsidP="000A0A86">
      <w:pPr>
        <w:autoSpaceDE w:val="0"/>
        <w:autoSpaceDN w:val="0"/>
        <w:adjustRightInd w:val="0"/>
        <w:jc w:val="both"/>
        <w:rPr>
          <w:rFonts w:asciiTheme="majorHAnsi" w:eastAsia="Calibri" w:hAnsiTheme="majorHAnsi"/>
          <w:sz w:val="24"/>
          <w:szCs w:val="24"/>
        </w:rPr>
      </w:pPr>
    </w:p>
    <w:p w14:paraId="01E88918" w14:textId="77777777" w:rsidR="000A0A86" w:rsidRPr="00C30266" w:rsidRDefault="000A0A86" w:rsidP="000A0A86">
      <w:pPr>
        <w:numPr>
          <w:ilvl w:val="0"/>
          <w:numId w:val="36"/>
        </w:numPr>
        <w:autoSpaceDE w:val="0"/>
        <w:autoSpaceDN w:val="0"/>
        <w:adjustRightInd w:val="0"/>
        <w:jc w:val="both"/>
        <w:rPr>
          <w:rFonts w:asciiTheme="majorHAnsi" w:eastAsia="Calibri" w:hAnsiTheme="majorHAnsi"/>
          <w:b/>
          <w:bCs/>
          <w:sz w:val="24"/>
          <w:szCs w:val="24"/>
          <w:u w:val="single"/>
          <w:lang w:val="x-none"/>
        </w:rPr>
      </w:pPr>
      <w:r w:rsidRPr="00C30266">
        <w:rPr>
          <w:rFonts w:asciiTheme="majorHAnsi" w:eastAsia="Calibri" w:hAnsiTheme="majorHAnsi"/>
          <w:b/>
          <w:bCs/>
          <w:sz w:val="24"/>
          <w:szCs w:val="24"/>
          <w:u w:val="single"/>
          <w:lang w:val="x-none"/>
        </w:rPr>
        <w:t>CONDIÇÕES DE HABILITAÇÃO</w:t>
      </w:r>
    </w:p>
    <w:p w14:paraId="50E02054" w14:textId="77777777" w:rsidR="000A0A86" w:rsidRPr="00C30266" w:rsidRDefault="000A0A86" w:rsidP="000A0A86">
      <w:pPr>
        <w:autoSpaceDE w:val="0"/>
        <w:autoSpaceDN w:val="0"/>
        <w:adjustRightInd w:val="0"/>
        <w:ind w:left="360" w:hanging="1080"/>
        <w:jc w:val="both"/>
        <w:rPr>
          <w:rFonts w:asciiTheme="majorHAnsi" w:eastAsia="Calibri" w:hAnsiTheme="majorHAnsi"/>
          <w:sz w:val="24"/>
          <w:szCs w:val="24"/>
          <w:u w:val="single"/>
          <w:lang w:val="x-none"/>
        </w:rPr>
      </w:pPr>
    </w:p>
    <w:p w14:paraId="414522B7"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ab/>
        <w:t xml:space="preserve"> Poderão habilitar-se à presente licitação:</w:t>
      </w:r>
    </w:p>
    <w:p w14:paraId="14519C0D" w14:textId="77777777" w:rsidR="000A0A86" w:rsidRPr="00C30266" w:rsidRDefault="000A0A86" w:rsidP="000A0A86">
      <w:pPr>
        <w:numPr>
          <w:ilvl w:val="1"/>
          <w:numId w:val="37"/>
        </w:numPr>
        <w:autoSpaceDE w:val="0"/>
        <w:autoSpaceDN w:val="0"/>
        <w:adjustRightInd w:val="0"/>
        <w:jc w:val="both"/>
        <w:rPr>
          <w:rFonts w:asciiTheme="majorHAnsi" w:eastAsia="Calibri" w:hAnsiTheme="majorHAnsi"/>
          <w:color w:val="000000"/>
          <w:sz w:val="24"/>
          <w:szCs w:val="24"/>
          <w:lang w:val="x-none"/>
        </w:rPr>
      </w:pPr>
      <w:r w:rsidRPr="00C30266">
        <w:rPr>
          <w:rFonts w:asciiTheme="majorHAnsi" w:eastAsia="Calibri" w:hAnsiTheme="majorHAnsi"/>
          <w:color w:val="000000"/>
          <w:sz w:val="24"/>
          <w:szCs w:val="24"/>
          <w:lang w:val="x-none"/>
        </w:rPr>
        <w:t>Pessoas Jurídicas</w:t>
      </w:r>
      <w:r w:rsidRPr="00C30266">
        <w:rPr>
          <w:rFonts w:asciiTheme="majorHAnsi" w:eastAsia="Calibri" w:hAnsiTheme="majorHAnsi"/>
          <w:b/>
          <w:bCs/>
          <w:color w:val="000000"/>
          <w:sz w:val="24"/>
          <w:szCs w:val="24"/>
          <w:lang w:val="x-none"/>
        </w:rPr>
        <w:t xml:space="preserve"> </w:t>
      </w:r>
      <w:r w:rsidRPr="00C30266">
        <w:rPr>
          <w:rFonts w:asciiTheme="majorHAnsi" w:eastAsia="Calibri" w:hAnsiTheme="majorHAnsi"/>
          <w:color w:val="000000"/>
          <w:sz w:val="24"/>
          <w:szCs w:val="24"/>
          <w:lang w:val="x-none"/>
        </w:rPr>
        <w:t>interessadas que, na fase inicial de habilitação preliminar, comprovem possuir requisitos de qualificação exigidos neste edital, para execução do objeto.</w:t>
      </w:r>
    </w:p>
    <w:p w14:paraId="19DC62D6" w14:textId="17A5940C"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3.2</w:t>
      </w:r>
      <w:r w:rsidRPr="00C30266">
        <w:rPr>
          <w:rFonts w:asciiTheme="majorHAnsi" w:eastAsia="Calibri" w:hAnsiTheme="majorHAnsi"/>
          <w:sz w:val="24"/>
          <w:szCs w:val="24"/>
          <w:lang w:val="x-none"/>
        </w:rPr>
        <w:t>.</w:t>
      </w:r>
      <w:r w:rsidRPr="00C30266">
        <w:rPr>
          <w:rFonts w:asciiTheme="majorHAnsi" w:eastAsia="Calibri" w:hAnsiTheme="majorHAnsi"/>
          <w:sz w:val="24"/>
          <w:szCs w:val="24"/>
          <w:lang w:val="x-none"/>
        </w:rPr>
        <w:tab/>
        <w:t xml:space="preserve">Os proponentes deverão apresentar, à Comissão de licitações, os envelopes contendo a documentação de habilitação e a proposta-oferta, exigidos no item 5, até o horário marcado para abertura da licitação, no endereço: </w:t>
      </w:r>
      <w:r w:rsidR="00180BF5" w:rsidRPr="00C30266">
        <w:rPr>
          <w:rFonts w:asciiTheme="majorHAnsi" w:eastAsia="Calibri" w:hAnsiTheme="majorHAnsi"/>
          <w:sz w:val="24"/>
          <w:szCs w:val="24"/>
          <w:lang w:val="x-none"/>
        </w:rPr>
        <w:t xml:space="preserve">Av. </w:t>
      </w:r>
      <w:r w:rsidR="00E343E3" w:rsidRPr="00C30266">
        <w:rPr>
          <w:rFonts w:asciiTheme="majorHAnsi" w:eastAsia="Calibri" w:hAnsiTheme="majorHAnsi"/>
          <w:sz w:val="24"/>
          <w:szCs w:val="24"/>
        </w:rPr>
        <w:t>Iguaçu</w:t>
      </w:r>
      <w:r w:rsidR="00180BF5" w:rsidRPr="00C30266">
        <w:rPr>
          <w:rFonts w:asciiTheme="majorHAnsi" w:eastAsia="Calibri" w:hAnsiTheme="majorHAnsi"/>
          <w:i/>
          <w:iCs/>
          <w:sz w:val="24"/>
          <w:szCs w:val="24"/>
          <w:lang w:val="x-none"/>
        </w:rPr>
        <w:t>,</w:t>
      </w:r>
      <w:r w:rsidR="00180BF5" w:rsidRPr="00C30266">
        <w:rPr>
          <w:rFonts w:asciiTheme="majorHAnsi" w:eastAsia="Calibri" w:hAnsiTheme="majorHAnsi"/>
          <w:sz w:val="24"/>
          <w:szCs w:val="24"/>
          <w:lang w:val="x-none"/>
        </w:rPr>
        <w:t xml:space="preserve"> </w:t>
      </w:r>
      <w:r w:rsidR="00E343E3" w:rsidRPr="00C30266">
        <w:rPr>
          <w:rFonts w:asciiTheme="majorHAnsi" w:eastAsia="Calibri" w:hAnsiTheme="majorHAnsi"/>
          <w:sz w:val="24"/>
          <w:szCs w:val="24"/>
        </w:rPr>
        <w:t>281</w:t>
      </w:r>
      <w:r w:rsidR="00180BF5" w:rsidRPr="00C30266">
        <w:rPr>
          <w:rFonts w:asciiTheme="majorHAnsi" w:eastAsia="Calibri" w:hAnsiTheme="majorHAnsi"/>
          <w:sz w:val="24"/>
          <w:szCs w:val="24"/>
        </w:rPr>
        <w:t xml:space="preserve"> </w:t>
      </w:r>
      <w:r w:rsidRPr="00C30266">
        <w:rPr>
          <w:rFonts w:asciiTheme="majorHAnsi" w:eastAsia="Calibri" w:hAnsiTheme="majorHAnsi"/>
          <w:sz w:val="24"/>
          <w:szCs w:val="24"/>
          <w:lang w:val="x-none"/>
        </w:rPr>
        <w:t xml:space="preserve">– </w:t>
      </w:r>
      <w:r w:rsidRPr="00C30266">
        <w:rPr>
          <w:rFonts w:asciiTheme="majorHAnsi" w:eastAsia="Calibri" w:hAnsiTheme="majorHAnsi"/>
          <w:b/>
          <w:sz w:val="24"/>
          <w:szCs w:val="24"/>
          <w:lang w:val="x-none"/>
        </w:rPr>
        <w:t>SÃO JORGE</w:t>
      </w:r>
      <w:r w:rsidRPr="00C30266">
        <w:rPr>
          <w:rFonts w:asciiTheme="majorHAnsi" w:eastAsia="Calibri" w:hAnsiTheme="majorHAnsi"/>
          <w:sz w:val="24"/>
          <w:szCs w:val="24"/>
          <w:lang w:val="x-none"/>
        </w:rPr>
        <w:t xml:space="preserve"> </w:t>
      </w:r>
      <w:r w:rsidRPr="00C30266">
        <w:rPr>
          <w:rFonts w:asciiTheme="majorHAnsi" w:eastAsia="Calibri" w:hAnsiTheme="majorHAnsi"/>
          <w:b/>
          <w:bCs/>
          <w:sz w:val="24"/>
          <w:szCs w:val="24"/>
          <w:lang w:val="x-none"/>
        </w:rPr>
        <w:t>D’OESTE</w:t>
      </w:r>
      <w:r w:rsidRPr="00C30266">
        <w:rPr>
          <w:rFonts w:asciiTheme="majorHAnsi" w:eastAsia="Calibri" w:hAnsiTheme="majorHAnsi"/>
          <w:sz w:val="24"/>
          <w:szCs w:val="24"/>
          <w:lang w:val="x-none"/>
        </w:rPr>
        <w:t>, Estado do Paraná.</w:t>
      </w:r>
    </w:p>
    <w:p w14:paraId="36C8637D"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3.3</w:t>
      </w:r>
      <w:r w:rsidRPr="00C30266">
        <w:rPr>
          <w:rFonts w:asciiTheme="majorHAnsi" w:eastAsia="Calibri" w:hAnsiTheme="majorHAnsi"/>
          <w:b/>
          <w:bCs/>
          <w:sz w:val="24"/>
          <w:szCs w:val="24"/>
          <w:lang w:val="x-none"/>
        </w:rPr>
        <w:tab/>
      </w:r>
      <w:r w:rsidRPr="00C30266">
        <w:rPr>
          <w:rFonts w:asciiTheme="majorHAnsi" w:eastAsia="Calibri" w:hAnsiTheme="majorHAnsi"/>
          <w:sz w:val="24"/>
          <w:szCs w:val="24"/>
          <w:lang w:val="x-none"/>
        </w:rPr>
        <w:t>Os envelopes contendo os documentos de habilitação e proposta-oferta, deverão ser protocolados, no setor de protocolo da Prefeitura, conforme segue, na data, hora e local explicitados neste edital.</w:t>
      </w:r>
    </w:p>
    <w:p w14:paraId="409D91A5"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r w:rsidRPr="00C30266">
        <w:rPr>
          <w:rFonts w:asciiTheme="majorHAnsi" w:eastAsia="Calibri" w:hAnsiTheme="majorHAnsi"/>
          <w:b/>
          <w:bCs/>
          <w:color w:val="000000"/>
          <w:sz w:val="24"/>
          <w:szCs w:val="24"/>
          <w:lang w:val="x-none"/>
        </w:rPr>
        <w:t>3.3.1</w:t>
      </w:r>
      <w:r w:rsidRPr="00C30266">
        <w:rPr>
          <w:rFonts w:asciiTheme="majorHAnsi" w:eastAsia="Calibri" w:hAnsiTheme="majorHAnsi"/>
          <w:b/>
          <w:bCs/>
          <w:color w:val="000000"/>
          <w:sz w:val="24"/>
          <w:szCs w:val="24"/>
          <w:lang w:val="x-none"/>
        </w:rPr>
        <w:tab/>
        <w:t>- ENVELOPE n° 1 - Contendo a Documentação de habilitação</w:t>
      </w:r>
    </w:p>
    <w:p w14:paraId="77E93B9B"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r w:rsidRPr="00C30266">
        <w:rPr>
          <w:rFonts w:asciiTheme="majorHAnsi" w:eastAsia="Calibri" w:hAnsiTheme="majorHAnsi"/>
          <w:b/>
          <w:bCs/>
          <w:color w:val="000000"/>
          <w:sz w:val="24"/>
          <w:szCs w:val="24"/>
          <w:lang w:val="x-none"/>
        </w:rPr>
        <w:t>3.3.2</w:t>
      </w:r>
      <w:r w:rsidRPr="00C30266">
        <w:rPr>
          <w:rFonts w:asciiTheme="majorHAnsi" w:eastAsia="Calibri" w:hAnsiTheme="majorHAnsi"/>
          <w:b/>
          <w:bCs/>
          <w:color w:val="000000"/>
          <w:sz w:val="24"/>
          <w:szCs w:val="24"/>
          <w:lang w:val="x-none"/>
        </w:rPr>
        <w:tab/>
        <w:t>- ENVELOPE n° 2 - Contendo a Proposta-oferta</w:t>
      </w:r>
    </w:p>
    <w:p w14:paraId="49A0B340"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35098786"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3.3.3</w:t>
      </w:r>
      <w:r w:rsidRPr="00C30266">
        <w:rPr>
          <w:rFonts w:asciiTheme="majorHAnsi" w:eastAsia="Calibri" w:hAnsiTheme="majorHAnsi"/>
          <w:b/>
          <w:bCs/>
          <w:sz w:val="24"/>
          <w:szCs w:val="24"/>
          <w:lang w:val="x-none"/>
        </w:rPr>
        <w:tab/>
        <w:t xml:space="preserve">- </w:t>
      </w:r>
      <w:r w:rsidRPr="00C30266">
        <w:rPr>
          <w:rFonts w:asciiTheme="majorHAnsi" w:eastAsia="Calibri" w:hAnsiTheme="majorHAnsi"/>
          <w:sz w:val="24"/>
          <w:szCs w:val="24"/>
          <w:lang w:val="x-none"/>
        </w:rPr>
        <w:t>Os envelopes referidos nos itens</w:t>
      </w:r>
      <w:r w:rsidRPr="00C30266">
        <w:rPr>
          <w:rFonts w:asciiTheme="majorHAnsi" w:eastAsia="Calibri" w:hAnsiTheme="majorHAnsi"/>
          <w:b/>
          <w:bCs/>
          <w:sz w:val="24"/>
          <w:szCs w:val="24"/>
          <w:lang w:val="x-none"/>
        </w:rPr>
        <w:t xml:space="preserve"> 3.3.1 e 3.3.2 deverão estar fechados, contendo na sua parte externa frontal, os dizeres:</w:t>
      </w:r>
    </w:p>
    <w:p w14:paraId="6D0421D9" w14:textId="77777777" w:rsidR="007F5D0C"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r>
    </w:p>
    <w:p w14:paraId="49A10163" w14:textId="5C6F86A0" w:rsidR="000A0A86" w:rsidRPr="00C30266" w:rsidRDefault="007F5D0C"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rPr>
        <w:t xml:space="preserve">                                     </w:t>
      </w:r>
      <w:r w:rsidR="000A0A86" w:rsidRPr="00C30266">
        <w:rPr>
          <w:rFonts w:asciiTheme="majorHAnsi" w:eastAsia="Calibri" w:hAnsiTheme="majorHAnsi"/>
          <w:b/>
          <w:bCs/>
          <w:sz w:val="24"/>
          <w:szCs w:val="24"/>
          <w:lang w:val="x-none"/>
        </w:rPr>
        <w:tab/>
        <w:t>ENVELOPE N° 01</w:t>
      </w:r>
    </w:p>
    <w:p w14:paraId="40BF0769"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t>COMISSÃO DE LICITAÇÃO</w:t>
      </w:r>
    </w:p>
    <w:p w14:paraId="7B8C15D1" w14:textId="28C61DCB"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t xml:space="preserve">CONCORRÊNCIA N° </w:t>
      </w:r>
      <w:r w:rsidRPr="00C30266">
        <w:rPr>
          <w:rFonts w:asciiTheme="majorHAnsi" w:eastAsia="Calibri" w:hAnsiTheme="majorHAnsi"/>
          <w:b/>
          <w:bCs/>
          <w:sz w:val="24"/>
          <w:szCs w:val="24"/>
        </w:rPr>
        <w:t>00</w:t>
      </w:r>
      <w:r w:rsidR="0098711F" w:rsidRPr="00C30266">
        <w:rPr>
          <w:rFonts w:asciiTheme="majorHAnsi" w:eastAsia="Calibri" w:hAnsiTheme="majorHAnsi"/>
          <w:b/>
          <w:bCs/>
          <w:sz w:val="24"/>
          <w:szCs w:val="24"/>
        </w:rPr>
        <w:t>2</w:t>
      </w:r>
      <w:r w:rsidRPr="00C30266">
        <w:rPr>
          <w:rFonts w:asciiTheme="majorHAnsi" w:eastAsia="Calibri" w:hAnsiTheme="majorHAnsi"/>
          <w:b/>
          <w:bCs/>
          <w:sz w:val="24"/>
          <w:szCs w:val="24"/>
        </w:rPr>
        <w:t>/20</w:t>
      </w:r>
      <w:r w:rsidR="0004686E" w:rsidRPr="00C30266">
        <w:rPr>
          <w:rFonts w:asciiTheme="majorHAnsi" w:eastAsia="Calibri" w:hAnsiTheme="majorHAnsi"/>
          <w:b/>
          <w:bCs/>
          <w:sz w:val="24"/>
          <w:szCs w:val="24"/>
        </w:rPr>
        <w:t>2</w:t>
      </w:r>
      <w:r w:rsidR="00B96E4D" w:rsidRPr="00C30266">
        <w:rPr>
          <w:rFonts w:asciiTheme="majorHAnsi" w:eastAsia="Calibri" w:hAnsiTheme="majorHAnsi"/>
          <w:b/>
          <w:bCs/>
          <w:sz w:val="24"/>
          <w:szCs w:val="24"/>
        </w:rPr>
        <w:t>3</w:t>
      </w:r>
      <w:r w:rsidRPr="00C30266">
        <w:rPr>
          <w:rFonts w:asciiTheme="majorHAnsi" w:eastAsia="Calibri" w:hAnsiTheme="majorHAnsi"/>
          <w:b/>
          <w:bCs/>
          <w:sz w:val="24"/>
          <w:szCs w:val="24"/>
          <w:lang w:val="x-none"/>
        </w:rPr>
        <w:t xml:space="preserve">.   </w:t>
      </w:r>
    </w:p>
    <w:p w14:paraId="482DE87D"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t>NOME DA EMPRESA OU PARTICIPANTE</w:t>
      </w:r>
    </w:p>
    <w:p w14:paraId="243CDD1A"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t>DOCUMENTOS DE HABILITAÇÃO</w:t>
      </w:r>
    </w:p>
    <w:p w14:paraId="4DFAF22E"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p>
    <w:p w14:paraId="2F29B058"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r w:rsidRPr="00C30266">
        <w:rPr>
          <w:rFonts w:asciiTheme="majorHAnsi" w:eastAsia="Calibri" w:hAnsiTheme="majorHAnsi"/>
          <w:b/>
          <w:bCs/>
          <w:color w:val="000000"/>
          <w:sz w:val="24"/>
          <w:szCs w:val="24"/>
          <w:lang w:val="x-none"/>
        </w:rPr>
        <w:tab/>
      </w:r>
      <w:r w:rsidRPr="00C30266">
        <w:rPr>
          <w:rFonts w:asciiTheme="majorHAnsi" w:eastAsia="Calibri" w:hAnsiTheme="majorHAnsi"/>
          <w:b/>
          <w:bCs/>
          <w:color w:val="000000"/>
          <w:sz w:val="24"/>
          <w:szCs w:val="24"/>
          <w:lang w:val="x-none"/>
        </w:rPr>
        <w:tab/>
      </w:r>
      <w:r w:rsidRPr="00C30266">
        <w:rPr>
          <w:rFonts w:asciiTheme="majorHAnsi" w:eastAsia="Calibri" w:hAnsiTheme="majorHAnsi"/>
          <w:b/>
          <w:bCs/>
          <w:color w:val="000000"/>
          <w:sz w:val="24"/>
          <w:szCs w:val="24"/>
          <w:lang w:val="x-none"/>
        </w:rPr>
        <w:tab/>
      </w:r>
      <w:r w:rsidRPr="00C30266">
        <w:rPr>
          <w:rFonts w:asciiTheme="majorHAnsi" w:eastAsia="Calibri" w:hAnsiTheme="majorHAnsi"/>
          <w:b/>
          <w:bCs/>
          <w:color w:val="000000"/>
          <w:sz w:val="24"/>
          <w:szCs w:val="24"/>
          <w:lang w:val="x-none"/>
        </w:rPr>
        <w:tab/>
        <w:t>ENVELOPE N° 02</w:t>
      </w:r>
    </w:p>
    <w:p w14:paraId="6D5EED71"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rPr>
      </w:pPr>
      <w:r w:rsidRPr="00C30266">
        <w:rPr>
          <w:rFonts w:asciiTheme="majorHAnsi" w:eastAsia="Calibri" w:hAnsiTheme="majorHAnsi"/>
          <w:b/>
          <w:bCs/>
          <w:color w:val="000000"/>
          <w:sz w:val="24"/>
          <w:szCs w:val="24"/>
          <w:lang w:val="x-none"/>
        </w:rPr>
        <w:tab/>
      </w:r>
      <w:r w:rsidRPr="00C30266">
        <w:rPr>
          <w:rFonts w:asciiTheme="majorHAnsi" w:eastAsia="Calibri" w:hAnsiTheme="majorHAnsi"/>
          <w:b/>
          <w:bCs/>
          <w:color w:val="000000"/>
          <w:sz w:val="24"/>
          <w:szCs w:val="24"/>
          <w:lang w:val="x-none"/>
        </w:rPr>
        <w:tab/>
      </w:r>
      <w:r w:rsidRPr="00C30266">
        <w:rPr>
          <w:rFonts w:asciiTheme="majorHAnsi" w:eastAsia="Calibri" w:hAnsiTheme="majorHAnsi"/>
          <w:b/>
          <w:bCs/>
          <w:color w:val="000000"/>
          <w:sz w:val="24"/>
          <w:szCs w:val="24"/>
          <w:lang w:val="x-none"/>
        </w:rPr>
        <w:tab/>
      </w:r>
      <w:r w:rsidRPr="00C30266">
        <w:rPr>
          <w:rFonts w:asciiTheme="majorHAnsi" w:eastAsia="Calibri" w:hAnsiTheme="majorHAnsi"/>
          <w:b/>
          <w:bCs/>
          <w:color w:val="000000"/>
          <w:sz w:val="24"/>
          <w:szCs w:val="24"/>
          <w:lang w:val="x-none"/>
        </w:rPr>
        <w:tab/>
        <w:t>COMISSÃO DE LICITAÇÃO</w:t>
      </w:r>
    </w:p>
    <w:p w14:paraId="6DC80135" w14:textId="4F9C2756"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r w:rsidRPr="00C30266">
        <w:rPr>
          <w:rFonts w:asciiTheme="majorHAnsi" w:eastAsia="Calibri" w:hAnsiTheme="majorHAnsi"/>
          <w:b/>
          <w:bCs/>
          <w:color w:val="000000"/>
          <w:sz w:val="24"/>
          <w:szCs w:val="24"/>
          <w:lang w:val="x-none"/>
        </w:rPr>
        <w:tab/>
      </w:r>
      <w:r w:rsidRPr="00C30266">
        <w:rPr>
          <w:rFonts w:asciiTheme="majorHAnsi" w:eastAsia="Calibri" w:hAnsiTheme="majorHAnsi"/>
          <w:b/>
          <w:bCs/>
          <w:color w:val="000000"/>
          <w:sz w:val="24"/>
          <w:szCs w:val="24"/>
          <w:lang w:val="x-none"/>
        </w:rPr>
        <w:tab/>
      </w:r>
      <w:r w:rsidRPr="00C30266">
        <w:rPr>
          <w:rFonts w:asciiTheme="majorHAnsi" w:eastAsia="Calibri" w:hAnsiTheme="majorHAnsi"/>
          <w:b/>
          <w:bCs/>
          <w:color w:val="000000"/>
          <w:sz w:val="24"/>
          <w:szCs w:val="24"/>
          <w:lang w:val="x-none"/>
        </w:rPr>
        <w:tab/>
      </w:r>
      <w:r w:rsidRPr="00C30266">
        <w:rPr>
          <w:rFonts w:asciiTheme="majorHAnsi" w:eastAsia="Calibri" w:hAnsiTheme="majorHAnsi"/>
          <w:b/>
          <w:bCs/>
          <w:color w:val="000000"/>
          <w:sz w:val="24"/>
          <w:szCs w:val="24"/>
          <w:lang w:val="x-none"/>
        </w:rPr>
        <w:tab/>
        <w:t xml:space="preserve">CONCORRÊNCIA N° </w:t>
      </w:r>
      <w:r w:rsidRPr="00C30266">
        <w:rPr>
          <w:rFonts w:asciiTheme="majorHAnsi" w:eastAsia="Calibri" w:hAnsiTheme="majorHAnsi"/>
          <w:b/>
          <w:bCs/>
          <w:color w:val="000000"/>
          <w:sz w:val="24"/>
          <w:szCs w:val="24"/>
        </w:rPr>
        <w:t>00</w:t>
      </w:r>
      <w:r w:rsidR="0098711F" w:rsidRPr="00C30266">
        <w:rPr>
          <w:rFonts w:asciiTheme="majorHAnsi" w:eastAsia="Calibri" w:hAnsiTheme="majorHAnsi"/>
          <w:b/>
          <w:bCs/>
          <w:color w:val="000000"/>
          <w:sz w:val="24"/>
          <w:szCs w:val="24"/>
        </w:rPr>
        <w:t>2</w:t>
      </w:r>
      <w:r w:rsidRPr="00C30266">
        <w:rPr>
          <w:rFonts w:asciiTheme="majorHAnsi" w:eastAsia="Calibri" w:hAnsiTheme="majorHAnsi"/>
          <w:b/>
          <w:bCs/>
          <w:color w:val="000000"/>
          <w:sz w:val="24"/>
          <w:szCs w:val="24"/>
        </w:rPr>
        <w:t>/20</w:t>
      </w:r>
      <w:r w:rsidR="0004686E" w:rsidRPr="00C30266">
        <w:rPr>
          <w:rFonts w:asciiTheme="majorHAnsi" w:eastAsia="Calibri" w:hAnsiTheme="majorHAnsi"/>
          <w:b/>
          <w:bCs/>
          <w:color w:val="000000"/>
          <w:sz w:val="24"/>
          <w:szCs w:val="24"/>
        </w:rPr>
        <w:t>2</w:t>
      </w:r>
      <w:r w:rsidR="00B96E4D" w:rsidRPr="00C30266">
        <w:rPr>
          <w:rFonts w:asciiTheme="majorHAnsi" w:eastAsia="Calibri" w:hAnsiTheme="majorHAnsi"/>
          <w:b/>
          <w:bCs/>
          <w:color w:val="000000"/>
          <w:sz w:val="24"/>
          <w:szCs w:val="24"/>
        </w:rPr>
        <w:t>3</w:t>
      </w:r>
      <w:r w:rsidRPr="00C30266">
        <w:rPr>
          <w:rFonts w:asciiTheme="majorHAnsi" w:eastAsia="Calibri" w:hAnsiTheme="majorHAnsi"/>
          <w:b/>
          <w:bCs/>
          <w:color w:val="000000"/>
          <w:sz w:val="24"/>
          <w:szCs w:val="24"/>
          <w:lang w:val="x-none"/>
        </w:rPr>
        <w:t xml:space="preserve">   </w:t>
      </w:r>
    </w:p>
    <w:p w14:paraId="2CE34385"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r w:rsidRPr="00C30266">
        <w:rPr>
          <w:rFonts w:asciiTheme="majorHAnsi" w:eastAsia="Calibri" w:hAnsiTheme="majorHAnsi"/>
          <w:b/>
          <w:bCs/>
          <w:color w:val="000000"/>
          <w:sz w:val="24"/>
          <w:szCs w:val="24"/>
          <w:lang w:val="x-none"/>
        </w:rPr>
        <w:tab/>
      </w:r>
      <w:r w:rsidRPr="00C30266">
        <w:rPr>
          <w:rFonts w:asciiTheme="majorHAnsi" w:eastAsia="Calibri" w:hAnsiTheme="majorHAnsi"/>
          <w:b/>
          <w:bCs/>
          <w:color w:val="000000"/>
          <w:sz w:val="24"/>
          <w:szCs w:val="24"/>
          <w:lang w:val="x-none"/>
        </w:rPr>
        <w:tab/>
      </w:r>
      <w:r w:rsidRPr="00C30266">
        <w:rPr>
          <w:rFonts w:asciiTheme="majorHAnsi" w:eastAsia="Calibri" w:hAnsiTheme="majorHAnsi"/>
          <w:b/>
          <w:bCs/>
          <w:color w:val="000000"/>
          <w:sz w:val="24"/>
          <w:szCs w:val="24"/>
          <w:lang w:val="x-none"/>
        </w:rPr>
        <w:tab/>
      </w:r>
      <w:r w:rsidRPr="00C30266">
        <w:rPr>
          <w:rFonts w:asciiTheme="majorHAnsi" w:eastAsia="Calibri" w:hAnsiTheme="majorHAnsi"/>
          <w:b/>
          <w:bCs/>
          <w:color w:val="000000"/>
          <w:sz w:val="24"/>
          <w:szCs w:val="24"/>
          <w:lang w:val="x-none"/>
        </w:rPr>
        <w:tab/>
        <w:t>NOME DA EMPRESA OU PARTICIPANTE</w:t>
      </w:r>
    </w:p>
    <w:p w14:paraId="25A20322"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rPr>
      </w:pPr>
      <w:r w:rsidRPr="00C30266">
        <w:rPr>
          <w:rFonts w:asciiTheme="majorHAnsi" w:eastAsia="Calibri" w:hAnsiTheme="majorHAnsi"/>
          <w:b/>
          <w:bCs/>
          <w:color w:val="000000"/>
          <w:sz w:val="24"/>
          <w:szCs w:val="24"/>
          <w:lang w:val="x-none"/>
        </w:rPr>
        <w:tab/>
      </w:r>
      <w:r w:rsidRPr="00C30266">
        <w:rPr>
          <w:rFonts w:asciiTheme="majorHAnsi" w:eastAsia="Calibri" w:hAnsiTheme="majorHAnsi"/>
          <w:b/>
          <w:bCs/>
          <w:color w:val="000000"/>
          <w:sz w:val="24"/>
          <w:szCs w:val="24"/>
          <w:lang w:val="x-none"/>
        </w:rPr>
        <w:tab/>
      </w:r>
      <w:r w:rsidRPr="00C30266">
        <w:rPr>
          <w:rFonts w:asciiTheme="majorHAnsi" w:eastAsia="Calibri" w:hAnsiTheme="majorHAnsi"/>
          <w:b/>
          <w:bCs/>
          <w:color w:val="000000"/>
          <w:sz w:val="24"/>
          <w:szCs w:val="24"/>
          <w:lang w:val="x-none"/>
        </w:rPr>
        <w:tab/>
      </w:r>
      <w:r w:rsidRPr="00C30266">
        <w:rPr>
          <w:rFonts w:asciiTheme="majorHAnsi" w:eastAsia="Calibri" w:hAnsiTheme="majorHAnsi"/>
          <w:b/>
          <w:bCs/>
          <w:color w:val="000000"/>
          <w:sz w:val="24"/>
          <w:szCs w:val="24"/>
          <w:lang w:val="x-none"/>
        </w:rPr>
        <w:tab/>
        <w:t>PROPOSTA-OFERTA</w:t>
      </w:r>
    </w:p>
    <w:p w14:paraId="535F0392"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rPr>
      </w:pPr>
    </w:p>
    <w:p w14:paraId="7F18D82B" w14:textId="77777777" w:rsidR="000A0A86" w:rsidRPr="00C30266" w:rsidRDefault="000A0A86" w:rsidP="000A0A86">
      <w:pPr>
        <w:autoSpaceDE w:val="0"/>
        <w:autoSpaceDN w:val="0"/>
        <w:adjustRightInd w:val="0"/>
        <w:jc w:val="both"/>
        <w:rPr>
          <w:rFonts w:asciiTheme="majorHAnsi" w:eastAsia="Calibri" w:hAnsiTheme="majorHAnsi"/>
          <w:b/>
          <w:bCs/>
          <w:sz w:val="24"/>
          <w:szCs w:val="24"/>
          <w:u w:val="single"/>
          <w:lang w:val="x-none"/>
        </w:rPr>
      </w:pPr>
      <w:r w:rsidRPr="00C30266">
        <w:rPr>
          <w:rFonts w:asciiTheme="majorHAnsi" w:eastAsia="Calibri" w:hAnsiTheme="majorHAnsi"/>
          <w:b/>
          <w:bCs/>
          <w:sz w:val="24"/>
          <w:szCs w:val="24"/>
          <w:lang w:val="x-none"/>
        </w:rPr>
        <w:t>4</w:t>
      </w: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u w:val="single"/>
          <w:lang w:val="x-none"/>
        </w:rPr>
        <w:t>ELEMENTOS INSTRUTORES</w:t>
      </w:r>
    </w:p>
    <w:p w14:paraId="7729EB8B" w14:textId="77777777" w:rsidR="000A0A86" w:rsidRPr="00C30266" w:rsidRDefault="000A0A86" w:rsidP="000A0A86">
      <w:pPr>
        <w:autoSpaceDE w:val="0"/>
        <w:autoSpaceDN w:val="0"/>
        <w:adjustRightInd w:val="0"/>
        <w:jc w:val="both"/>
        <w:rPr>
          <w:rFonts w:asciiTheme="majorHAnsi" w:eastAsia="Calibri" w:hAnsiTheme="majorHAnsi"/>
          <w:b/>
          <w:bCs/>
          <w:sz w:val="24"/>
          <w:szCs w:val="24"/>
          <w:u w:val="single"/>
          <w:lang w:val="x-none"/>
        </w:rPr>
      </w:pPr>
    </w:p>
    <w:p w14:paraId="1E3E3280" w14:textId="7F742D58" w:rsidR="000A0A86" w:rsidRPr="00C30266" w:rsidRDefault="000A0A86" w:rsidP="000A0A86">
      <w:pPr>
        <w:autoSpaceDE w:val="0"/>
        <w:autoSpaceDN w:val="0"/>
        <w:adjustRightInd w:val="0"/>
        <w:jc w:val="both"/>
        <w:rPr>
          <w:rFonts w:asciiTheme="majorHAnsi" w:eastAsia="Calibri" w:hAnsiTheme="majorHAnsi"/>
          <w:b/>
          <w:bCs/>
          <w:sz w:val="24"/>
          <w:szCs w:val="24"/>
        </w:rPr>
      </w:pPr>
      <w:r w:rsidRPr="00C30266">
        <w:rPr>
          <w:rFonts w:asciiTheme="majorHAnsi" w:eastAsia="Calibri" w:hAnsiTheme="majorHAnsi"/>
          <w:b/>
          <w:bCs/>
          <w:sz w:val="24"/>
          <w:szCs w:val="24"/>
          <w:lang w:val="x-none"/>
        </w:rPr>
        <w:tab/>
      </w:r>
      <w:r w:rsidRPr="00C30266">
        <w:rPr>
          <w:rFonts w:asciiTheme="majorHAnsi" w:eastAsia="Calibri" w:hAnsiTheme="majorHAnsi"/>
          <w:sz w:val="24"/>
          <w:szCs w:val="24"/>
          <w:lang w:val="x-none"/>
        </w:rPr>
        <w:t xml:space="preserve">O Edital de Licitação, será entregue aos interessados pelo Departamento de Administração do Município de SÃO JORGE </w:t>
      </w:r>
      <w:r w:rsidRPr="00C30266">
        <w:rPr>
          <w:rFonts w:asciiTheme="majorHAnsi" w:eastAsia="Calibri" w:hAnsiTheme="majorHAnsi"/>
          <w:b/>
          <w:bCs/>
          <w:sz w:val="24"/>
          <w:szCs w:val="24"/>
          <w:lang w:val="x-none"/>
        </w:rPr>
        <w:t>D’OESTE</w:t>
      </w:r>
      <w:r w:rsidRPr="00C30266">
        <w:rPr>
          <w:rFonts w:asciiTheme="majorHAnsi" w:eastAsia="Calibri" w:hAnsiTheme="majorHAnsi"/>
          <w:sz w:val="24"/>
          <w:szCs w:val="24"/>
          <w:lang w:val="x-none"/>
        </w:rPr>
        <w:t xml:space="preserve">, sito à </w:t>
      </w:r>
      <w:r w:rsidR="00180BF5" w:rsidRPr="00C30266">
        <w:rPr>
          <w:rFonts w:asciiTheme="majorHAnsi" w:eastAsia="Calibri" w:hAnsiTheme="majorHAnsi"/>
          <w:sz w:val="24"/>
          <w:szCs w:val="24"/>
          <w:lang w:val="x-none"/>
        </w:rPr>
        <w:t xml:space="preserve">Av. </w:t>
      </w:r>
      <w:r w:rsidR="00E343E3" w:rsidRPr="00C30266">
        <w:rPr>
          <w:rFonts w:asciiTheme="majorHAnsi" w:eastAsia="Calibri" w:hAnsiTheme="majorHAnsi"/>
          <w:sz w:val="24"/>
          <w:szCs w:val="24"/>
        </w:rPr>
        <w:t>Iguaçu</w:t>
      </w:r>
      <w:r w:rsidR="00180BF5" w:rsidRPr="00C30266">
        <w:rPr>
          <w:rFonts w:asciiTheme="majorHAnsi" w:eastAsia="Calibri" w:hAnsiTheme="majorHAnsi"/>
          <w:i/>
          <w:iCs/>
          <w:sz w:val="24"/>
          <w:szCs w:val="24"/>
          <w:lang w:val="x-none"/>
        </w:rPr>
        <w:t>,</w:t>
      </w:r>
      <w:r w:rsidR="00180BF5" w:rsidRPr="00C30266">
        <w:rPr>
          <w:rFonts w:asciiTheme="majorHAnsi" w:eastAsia="Calibri" w:hAnsiTheme="majorHAnsi"/>
          <w:sz w:val="24"/>
          <w:szCs w:val="24"/>
          <w:lang w:val="x-none"/>
        </w:rPr>
        <w:t xml:space="preserve"> </w:t>
      </w:r>
      <w:r w:rsidR="00E343E3" w:rsidRPr="00C30266">
        <w:rPr>
          <w:rFonts w:asciiTheme="majorHAnsi" w:eastAsia="Calibri" w:hAnsiTheme="majorHAnsi"/>
          <w:sz w:val="24"/>
          <w:szCs w:val="24"/>
        </w:rPr>
        <w:t>281</w:t>
      </w:r>
      <w:r w:rsidR="00180BF5" w:rsidRPr="00C30266">
        <w:rPr>
          <w:rFonts w:asciiTheme="majorHAnsi" w:eastAsia="Calibri" w:hAnsiTheme="majorHAnsi"/>
          <w:sz w:val="24"/>
          <w:szCs w:val="24"/>
        </w:rPr>
        <w:t xml:space="preserve"> </w:t>
      </w:r>
      <w:r w:rsidRPr="00C30266">
        <w:rPr>
          <w:rFonts w:asciiTheme="majorHAnsi" w:eastAsia="Calibri" w:hAnsiTheme="majorHAnsi"/>
          <w:sz w:val="24"/>
          <w:szCs w:val="24"/>
          <w:lang w:val="x-none"/>
        </w:rPr>
        <w:t xml:space="preserve">- Centro - a </w:t>
      </w:r>
      <w:r w:rsidRPr="00C30266">
        <w:rPr>
          <w:rFonts w:asciiTheme="majorHAnsi" w:eastAsia="Calibri" w:hAnsiTheme="majorHAnsi"/>
          <w:b/>
          <w:bCs/>
          <w:sz w:val="24"/>
          <w:szCs w:val="24"/>
          <w:lang w:val="x-none"/>
        </w:rPr>
        <w:t xml:space="preserve">partir de </w:t>
      </w:r>
      <w:r w:rsidR="00B96E4D" w:rsidRPr="00C30266">
        <w:rPr>
          <w:rFonts w:asciiTheme="majorHAnsi" w:eastAsia="Calibri" w:hAnsiTheme="majorHAnsi"/>
          <w:b/>
          <w:bCs/>
          <w:sz w:val="24"/>
          <w:szCs w:val="24"/>
        </w:rPr>
        <w:t>31/07/2023</w:t>
      </w:r>
      <w:r w:rsidRPr="00C30266">
        <w:rPr>
          <w:rFonts w:asciiTheme="majorHAnsi" w:eastAsia="Calibri" w:hAnsiTheme="majorHAnsi"/>
          <w:b/>
          <w:bCs/>
          <w:sz w:val="24"/>
          <w:szCs w:val="24"/>
          <w:lang w:val="x-none"/>
        </w:rPr>
        <w:t>, no horário de expediente.</w:t>
      </w:r>
      <w:r w:rsidRPr="00C30266">
        <w:rPr>
          <w:rFonts w:asciiTheme="majorHAnsi" w:eastAsia="Calibri" w:hAnsiTheme="majorHAnsi"/>
          <w:b/>
          <w:bCs/>
          <w:sz w:val="24"/>
          <w:szCs w:val="24"/>
        </w:rPr>
        <w:t xml:space="preserve"> Ou pelo site: http://pmsjorge.pr.gov.br/</w:t>
      </w:r>
    </w:p>
    <w:p w14:paraId="53242DD8" w14:textId="77777777" w:rsidR="000A0A86" w:rsidRPr="00C30266" w:rsidRDefault="000A0A86" w:rsidP="000A0A86">
      <w:pPr>
        <w:autoSpaceDE w:val="0"/>
        <w:autoSpaceDN w:val="0"/>
        <w:adjustRightInd w:val="0"/>
        <w:jc w:val="both"/>
        <w:rPr>
          <w:rFonts w:asciiTheme="majorHAnsi" w:eastAsia="Calibri" w:hAnsiTheme="majorHAnsi"/>
          <w:b/>
          <w:bCs/>
          <w:color w:val="FF0000"/>
          <w:sz w:val="24"/>
          <w:szCs w:val="24"/>
          <w:lang w:val="x-none"/>
        </w:rPr>
      </w:pPr>
    </w:p>
    <w:p w14:paraId="2DFF8D0A" w14:textId="77777777" w:rsidR="000A0A86" w:rsidRPr="00C30266" w:rsidRDefault="000A0A86" w:rsidP="000A0A86">
      <w:pPr>
        <w:autoSpaceDE w:val="0"/>
        <w:autoSpaceDN w:val="0"/>
        <w:adjustRightInd w:val="0"/>
        <w:jc w:val="both"/>
        <w:rPr>
          <w:rFonts w:asciiTheme="majorHAnsi" w:eastAsia="Calibri" w:hAnsiTheme="majorHAnsi"/>
          <w:b/>
          <w:bCs/>
          <w:sz w:val="24"/>
          <w:szCs w:val="24"/>
          <w:u w:val="single"/>
          <w:lang w:val="x-none"/>
        </w:rPr>
      </w:pPr>
      <w:r w:rsidRPr="00C30266">
        <w:rPr>
          <w:rFonts w:asciiTheme="majorHAnsi" w:eastAsia="Calibri" w:hAnsiTheme="majorHAnsi"/>
          <w:b/>
          <w:bCs/>
          <w:sz w:val="24"/>
          <w:szCs w:val="24"/>
          <w:lang w:val="x-none"/>
        </w:rPr>
        <w:t>5</w:t>
      </w: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u w:val="single"/>
          <w:lang w:val="x-none"/>
        </w:rPr>
        <w:t>DOCUMENTAÇÃO</w:t>
      </w:r>
    </w:p>
    <w:p w14:paraId="3FD27CBE"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09086323"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 xml:space="preserve">5.1  </w:t>
      </w:r>
      <w:r w:rsidRPr="00C30266">
        <w:rPr>
          <w:rFonts w:asciiTheme="majorHAnsi" w:eastAsia="Calibri" w:hAnsiTheme="majorHAnsi"/>
          <w:sz w:val="24"/>
          <w:szCs w:val="24"/>
          <w:lang w:val="x-none"/>
        </w:rPr>
        <w:t xml:space="preserve">- </w:t>
      </w:r>
      <w:r w:rsidRPr="00C30266">
        <w:rPr>
          <w:rFonts w:asciiTheme="majorHAnsi" w:eastAsia="Calibri" w:hAnsiTheme="majorHAnsi"/>
          <w:b/>
          <w:bCs/>
          <w:sz w:val="24"/>
          <w:szCs w:val="24"/>
          <w:lang w:val="x-none"/>
        </w:rPr>
        <w:t>O ENVELOPE n° 1 conterá os seguintes documentos em</w:t>
      </w:r>
      <w:r w:rsidRPr="00C30266">
        <w:rPr>
          <w:rFonts w:asciiTheme="majorHAnsi" w:eastAsia="Calibri" w:hAnsiTheme="majorHAnsi"/>
          <w:sz w:val="24"/>
          <w:szCs w:val="24"/>
          <w:lang w:val="x-none"/>
        </w:rPr>
        <w:t xml:space="preserve">  </w:t>
      </w:r>
      <w:r w:rsidRPr="00C30266">
        <w:rPr>
          <w:rFonts w:asciiTheme="majorHAnsi" w:eastAsia="Calibri" w:hAnsiTheme="majorHAnsi"/>
          <w:b/>
          <w:bCs/>
          <w:sz w:val="24"/>
          <w:szCs w:val="24"/>
          <w:lang w:val="x-none"/>
        </w:rPr>
        <w:t>01 (uma) via:</w:t>
      </w:r>
    </w:p>
    <w:p w14:paraId="21CFEE96"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4100C529"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5.1.1 - </w:t>
      </w:r>
      <w:r w:rsidRPr="00C30266">
        <w:rPr>
          <w:rFonts w:asciiTheme="majorHAnsi" w:eastAsia="Calibri" w:hAnsiTheme="majorHAnsi"/>
          <w:sz w:val="24"/>
          <w:szCs w:val="24"/>
          <w:lang w:val="x-none"/>
        </w:rPr>
        <w:t>Certidão de regularidade perante a Fazenda do Município sede da empresa licitante;</w:t>
      </w:r>
    </w:p>
    <w:p w14:paraId="55989979"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5.1.2 -</w:t>
      </w:r>
      <w:r w:rsidRPr="00C30266">
        <w:rPr>
          <w:rFonts w:asciiTheme="majorHAnsi" w:eastAsia="Calibri" w:hAnsiTheme="majorHAnsi"/>
          <w:sz w:val="24"/>
          <w:szCs w:val="24"/>
          <w:lang w:val="x-none"/>
        </w:rPr>
        <w:t xml:space="preserve"> Certidão Conjunta Negativa de Débitos Relativos a </w:t>
      </w:r>
      <w:r w:rsidRPr="00C30266">
        <w:rPr>
          <w:rFonts w:asciiTheme="majorHAnsi" w:eastAsia="Calibri" w:hAnsiTheme="majorHAnsi"/>
          <w:b/>
          <w:bCs/>
          <w:sz w:val="24"/>
          <w:szCs w:val="24"/>
          <w:lang w:val="x-none"/>
        </w:rPr>
        <w:t>Tributos Federais</w:t>
      </w:r>
      <w:r w:rsidRPr="00C30266">
        <w:rPr>
          <w:rFonts w:asciiTheme="majorHAnsi" w:eastAsia="Calibri" w:hAnsiTheme="majorHAnsi"/>
          <w:sz w:val="24"/>
          <w:szCs w:val="24"/>
          <w:lang w:val="x-none"/>
        </w:rPr>
        <w:t xml:space="preserve"> e à Dívida Ativa da União;</w:t>
      </w:r>
    </w:p>
    <w:p w14:paraId="5A44A028"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5.1.3 - </w:t>
      </w:r>
      <w:r w:rsidRPr="00C30266">
        <w:rPr>
          <w:rFonts w:asciiTheme="majorHAnsi" w:eastAsia="Calibri" w:hAnsiTheme="majorHAnsi"/>
          <w:sz w:val="24"/>
          <w:szCs w:val="24"/>
          <w:lang w:val="x-none"/>
        </w:rPr>
        <w:t>Certidão de regularidade perante a Fazenda do Estado do licitante</w:t>
      </w:r>
    </w:p>
    <w:p w14:paraId="15C0F946"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5.1.</w:t>
      </w:r>
      <w:r w:rsidRPr="00C30266">
        <w:rPr>
          <w:rFonts w:asciiTheme="majorHAnsi" w:eastAsia="Calibri" w:hAnsiTheme="majorHAnsi"/>
          <w:b/>
          <w:bCs/>
          <w:sz w:val="24"/>
          <w:szCs w:val="24"/>
        </w:rPr>
        <w:t>4</w:t>
      </w:r>
      <w:r w:rsidRPr="00C30266">
        <w:rPr>
          <w:rFonts w:asciiTheme="majorHAnsi" w:eastAsia="Calibri" w:hAnsiTheme="majorHAnsi"/>
          <w:b/>
          <w:bCs/>
          <w:sz w:val="24"/>
          <w:szCs w:val="24"/>
          <w:lang w:val="x-none"/>
        </w:rPr>
        <w:t xml:space="preserve"> - </w:t>
      </w:r>
      <w:r w:rsidRPr="00C30266">
        <w:rPr>
          <w:rFonts w:asciiTheme="majorHAnsi" w:eastAsia="Calibri" w:hAnsiTheme="majorHAnsi"/>
          <w:sz w:val="24"/>
          <w:szCs w:val="24"/>
          <w:lang w:val="x-none"/>
        </w:rPr>
        <w:t>Certidão de Regularidade perante ao FGTS se pessoa jurídica;</w:t>
      </w:r>
    </w:p>
    <w:p w14:paraId="2727A4A2" w14:textId="77777777" w:rsidR="000A0A86" w:rsidRPr="00C30266" w:rsidRDefault="000A0A86" w:rsidP="000A0A86">
      <w:pPr>
        <w:autoSpaceDE w:val="0"/>
        <w:autoSpaceDN w:val="0"/>
        <w:adjustRightInd w:val="0"/>
        <w:spacing w:before="15" w:after="15"/>
        <w:ind w:right="15"/>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5.1.</w:t>
      </w:r>
      <w:r w:rsidRPr="00C30266">
        <w:rPr>
          <w:rFonts w:asciiTheme="majorHAnsi" w:eastAsia="Calibri" w:hAnsiTheme="majorHAnsi"/>
          <w:b/>
          <w:bCs/>
          <w:sz w:val="24"/>
          <w:szCs w:val="24"/>
        </w:rPr>
        <w:t>5</w:t>
      </w:r>
      <w:r w:rsidRPr="00C30266">
        <w:rPr>
          <w:rFonts w:asciiTheme="majorHAnsi" w:eastAsia="Calibri" w:hAnsiTheme="majorHAnsi"/>
          <w:b/>
          <w:bCs/>
          <w:sz w:val="24"/>
          <w:szCs w:val="24"/>
          <w:lang w:val="x-none"/>
        </w:rPr>
        <w:t xml:space="preserve"> </w:t>
      </w:r>
      <w:r w:rsidRPr="00C30266">
        <w:rPr>
          <w:rFonts w:asciiTheme="majorHAnsi" w:eastAsia="Calibri" w:hAnsiTheme="majorHAnsi"/>
          <w:sz w:val="24"/>
          <w:szCs w:val="24"/>
          <w:lang w:val="x-none"/>
        </w:rPr>
        <w:t>- Prova de inscrição no Cadastro Nacional de Pessoa Jurídica (CNPJ) em plena validade;</w:t>
      </w:r>
    </w:p>
    <w:p w14:paraId="36E3A927" w14:textId="77777777" w:rsidR="000A0A86" w:rsidRPr="00C30266" w:rsidRDefault="000A0A86" w:rsidP="000A0A86">
      <w:pPr>
        <w:autoSpaceDE w:val="0"/>
        <w:autoSpaceDN w:val="0"/>
        <w:adjustRightInd w:val="0"/>
        <w:spacing w:before="15" w:after="15"/>
        <w:ind w:right="15"/>
        <w:jc w:val="both"/>
        <w:rPr>
          <w:rFonts w:asciiTheme="majorHAnsi" w:eastAsia="Calibri" w:hAnsiTheme="majorHAnsi"/>
          <w:b/>
          <w:bCs/>
          <w:sz w:val="24"/>
          <w:szCs w:val="24"/>
          <w:u w:val="single"/>
          <w:lang w:val="x-none"/>
        </w:rPr>
      </w:pPr>
      <w:r w:rsidRPr="00C30266">
        <w:rPr>
          <w:rFonts w:asciiTheme="majorHAnsi" w:eastAsia="Calibri" w:hAnsiTheme="majorHAnsi"/>
          <w:b/>
          <w:bCs/>
          <w:sz w:val="24"/>
          <w:szCs w:val="24"/>
          <w:lang w:val="x-none"/>
        </w:rPr>
        <w:t>5.1.</w:t>
      </w:r>
      <w:r w:rsidRPr="00C30266">
        <w:rPr>
          <w:rFonts w:asciiTheme="majorHAnsi" w:eastAsia="Calibri" w:hAnsiTheme="majorHAnsi"/>
          <w:b/>
          <w:bCs/>
          <w:sz w:val="24"/>
          <w:szCs w:val="24"/>
        </w:rPr>
        <w:t>6</w:t>
      </w:r>
      <w:r w:rsidRPr="00C30266">
        <w:rPr>
          <w:rFonts w:asciiTheme="majorHAnsi" w:eastAsia="Calibri" w:hAnsiTheme="majorHAnsi"/>
          <w:sz w:val="24"/>
          <w:szCs w:val="24"/>
          <w:lang w:val="x-none"/>
        </w:rPr>
        <w:t xml:space="preserve"> - Prova de inexistência de débitos inadimplidos perante a Justiça do Trabalho, mediante a apresentação de certidão negativa de débitos trabalhistas</w:t>
      </w:r>
      <w:r w:rsidRPr="00C30266">
        <w:rPr>
          <w:rFonts w:asciiTheme="majorHAnsi" w:eastAsia="Calibri" w:hAnsiTheme="majorHAnsi"/>
          <w:b/>
          <w:bCs/>
          <w:sz w:val="24"/>
          <w:szCs w:val="24"/>
          <w:lang w:val="x-none"/>
        </w:rPr>
        <w:t xml:space="preserve"> </w:t>
      </w:r>
      <w:r w:rsidRPr="00C30266">
        <w:rPr>
          <w:rFonts w:asciiTheme="majorHAnsi" w:eastAsia="Calibri" w:hAnsiTheme="majorHAnsi"/>
          <w:b/>
          <w:bCs/>
          <w:sz w:val="24"/>
          <w:szCs w:val="24"/>
          <w:u w:val="single"/>
          <w:lang w:val="x-none"/>
        </w:rPr>
        <w:t>(CNDT).</w:t>
      </w:r>
    </w:p>
    <w:p w14:paraId="56DD0FE3"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5.1.</w:t>
      </w:r>
      <w:r w:rsidRPr="00C30266">
        <w:rPr>
          <w:rFonts w:asciiTheme="majorHAnsi" w:eastAsia="Calibri" w:hAnsiTheme="majorHAnsi"/>
          <w:b/>
          <w:bCs/>
          <w:sz w:val="24"/>
          <w:szCs w:val="24"/>
        </w:rPr>
        <w:t>7</w:t>
      </w:r>
      <w:r w:rsidRPr="00C30266">
        <w:rPr>
          <w:rFonts w:asciiTheme="majorHAnsi" w:eastAsia="Calibri" w:hAnsiTheme="majorHAnsi"/>
          <w:b/>
          <w:bCs/>
          <w:sz w:val="24"/>
          <w:szCs w:val="24"/>
          <w:lang w:val="x-none"/>
        </w:rPr>
        <w:t xml:space="preserve"> - </w:t>
      </w:r>
      <w:r w:rsidRPr="00C30266">
        <w:rPr>
          <w:rFonts w:asciiTheme="majorHAnsi" w:eastAsia="Calibri" w:hAnsiTheme="majorHAnsi"/>
          <w:sz w:val="24"/>
          <w:szCs w:val="24"/>
          <w:lang w:val="x-none"/>
        </w:rPr>
        <w:t>Cópia autenticada do RG e CPF, do responsável legal pela proponente;</w:t>
      </w:r>
    </w:p>
    <w:p w14:paraId="79B765AE"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5.1.</w:t>
      </w:r>
      <w:r w:rsidRPr="00C30266">
        <w:rPr>
          <w:rFonts w:asciiTheme="majorHAnsi" w:eastAsia="Calibri" w:hAnsiTheme="majorHAnsi"/>
          <w:b/>
          <w:bCs/>
          <w:sz w:val="24"/>
          <w:szCs w:val="24"/>
        </w:rPr>
        <w:t>8</w:t>
      </w:r>
      <w:r w:rsidRPr="00C30266">
        <w:rPr>
          <w:rFonts w:asciiTheme="majorHAnsi" w:eastAsia="Calibri" w:hAnsiTheme="majorHAnsi"/>
          <w:b/>
          <w:bCs/>
          <w:sz w:val="24"/>
          <w:szCs w:val="24"/>
          <w:lang w:val="x-none"/>
        </w:rPr>
        <w:t xml:space="preserve"> - </w:t>
      </w:r>
      <w:r w:rsidRPr="00C30266">
        <w:rPr>
          <w:rFonts w:asciiTheme="majorHAnsi" w:eastAsia="Calibri" w:hAnsiTheme="majorHAnsi"/>
          <w:sz w:val="24"/>
          <w:szCs w:val="24"/>
          <w:lang w:val="x-none"/>
        </w:rPr>
        <w:t>Cópia autenticada do Registro Comercial, no caso de firma individual ou contrato social devidamente registrado, com as alterações havidas até a data de abertura da licitação;</w:t>
      </w:r>
    </w:p>
    <w:p w14:paraId="0BC4CBD6"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5.</w:t>
      </w:r>
      <w:r w:rsidRPr="00C30266">
        <w:rPr>
          <w:rFonts w:asciiTheme="majorHAnsi" w:eastAsia="Calibri" w:hAnsiTheme="majorHAnsi"/>
          <w:b/>
          <w:bCs/>
          <w:sz w:val="24"/>
          <w:szCs w:val="24"/>
        </w:rPr>
        <w:t>1.9</w:t>
      </w:r>
      <w:r w:rsidRPr="00C30266">
        <w:rPr>
          <w:rFonts w:asciiTheme="majorHAnsi" w:eastAsia="Calibri" w:hAnsiTheme="majorHAnsi"/>
          <w:b/>
          <w:bCs/>
          <w:sz w:val="24"/>
          <w:szCs w:val="24"/>
          <w:lang w:val="x-none"/>
        </w:rPr>
        <w:t xml:space="preserve"> </w:t>
      </w:r>
      <w:r w:rsidRPr="00C30266">
        <w:rPr>
          <w:rFonts w:asciiTheme="majorHAnsi" w:eastAsia="Calibri" w:hAnsiTheme="majorHAnsi"/>
          <w:sz w:val="24"/>
          <w:szCs w:val="24"/>
          <w:lang w:val="x-none"/>
        </w:rPr>
        <w:t>- Certidão Negativa de Falência, Recuperação Judicial e Execução Patrimonial expedida pelo Cartório Distribuidor da sede da proponente, expedida a menos de 120 (cento e vinte) dias da data da abertura da licitação.</w:t>
      </w:r>
    </w:p>
    <w:p w14:paraId="17CC7B87"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5.1.1</w:t>
      </w:r>
      <w:r w:rsidRPr="00C30266">
        <w:rPr>
          <w:rFonts w:asciiTheme="majorHAnsi" w:eastAsia="Calibri" w:hAnsiTheme="majorHAnsi"/>
          <w:b/>
          <w:bCs/>
          <w:sz w:val="24"/>
          <w:szCs w:val="24"/>
        </w:rPr>
        <w:t>0</w:t>
      </w:r>
      <w:r w:rsidRPr="00C30266">
        <w:rPr>
          <w:rFonts w:asciiTheme="majorHAnsi" w:eastAsia="Calibri" w:hAnsiTheme="majorHAnsi"/>
          <w:sz w:val="24"/>
          <w:szCs w:val="24"/>
          <w:lang w:val="x-none"/>
        </w:rPr>
        <w:t xml:space="preserve"> – Declaração de que vai gerar o número mínimo de empregos exigidos no item 1.1 deste Edital.</w:t>
      </w:r>
    </w:p>
    <w:p w14:paraId="1AABB905" w14:textId="77777777" w:rsidR="000A0A86" w:rsidRPr="00C30266" w:rsidRDefault="000A0A86" w:rsidP="000A0A86">
      <w:pPr>
        <w:autoSpaceDE w:val="0"/>
        <w:autoSpaceDN w:val="0"/>
        <w:adjustRightInd w:val="0"/>
        <w:jc w:val="both"/>
        <w:rPr>
          <w:rFonts w:asciiTheme="majorHAnsi" w:eastAsia="Calibri" w:hAnsiTheme="majorHAnsi"/>
          <w:color w:val="000000"/>
          <w:sz w:val="24"/>
          <w:szCs w:val="24"/>
          <w:lang w:val="x-none"/>
        </w:rPr>
      </w:pPr>
      <w:r w:rsidRPr="00C30266">
        <w:rPr>
          <w:rFonts w:asciiTheme="majorHAnsi" w:eastAsia="Calibri" w:hAnsiTheme="majorHAnsi"/>
          <w:b/>
          <w:bCs/>
          <w:color w:val="000000"/>
          <w:sz w:val="24"/>
          <w:szCs w:val="24"/>
          <w:lang w:val="x-none"/>
        </w:rPr>
        <w:t>5.1.1</w:t>
      </w:r>
      <w:r w:rsidRPr="00C30266">
        <w:rPr>
          <w:rFonts w:asciiTheme="majorHAnsi" w:eastAsia="Calibri" w:hAnsiTheme="majorHAnsi"/>
          <w:b/>
          <w:bCs/>
          <w:color w:val="000000"/>
          <w:sz w:val="24"/>
          <w:szCs w:val="24"/>
        </w:rPr>
        <w:t>1</w:t>
      </w:r>
      <w:r w:rsidRPr="00C30266">
        <w:rPr>
          <w:rFonts w:asciiTheme="majorHAnsi" w:eastAsia="Calibri" w:hAnsiTheme="majorHAnsi"/>
          <w:b/>
          <w:bCs/>
          <w:color w:val="000000"/>
          <w:sz w:val="24"/>
          <w:szCs w:val="24"/>
          <w:lang w:val="x-none"/>
        </w:rPr>
        <w:t xml:space="preserve"> - </w:t>
      </w:r>
      <w:r w:rsidRPr="00C30266">
        <w:rPr>
          <w:rFonts w:asciiTheme="majorHAnsi" w:eastAsia="Calibri" w:hAnsiTheme="majorHAnsi"/>
          <w:color w:val="000000"/>
          <w:sz w:val="24"/>
          <w:szCs w:val="24"/>
          <w:lang w:val="x-none"/>
        </w:rPr>
        <w:t xml:space="preserve">Declaração de que correrão </w:t>
      </w:r>
      <w:proofErr w:type="spellStart"/>
      <w:r w:rsidRPr="00C30266">
        <w:rPr>
          <w:rFonts w:asciiTheme="majorHAnsi" w:eastAsia="Calibri" w:hAnsiTheme="majorHAnsi"/>
          <w:color w:val="000000"/>
          <w:sz w:val="24"/>
          <w:szCs w:val="24"/>
          <w:lang w:val="x-none"/>
        </w:rPr>
        <w:t>as</w:t>
      </w:r>
      <w:proofErr w:type="spellEnd"/>
      <w:r w:rsidRPr="00C30266">
        <w:rPr>
          <w:rFonts w:asciiTheme="majorHAnsi" w:eastAsia="Calibri" w:hAnsiTheme="majorHAnsi"/>
          <w:color w:val="000000"/>
          <w:sz w:val="24"/>
          <w:szCs w:val="24"/>
          <w:lang w:val="x-none"/>
        </w:rPr>
        <w:t xml:space="preserve"> expensas do proponente, todas as obrigações sociais e trabalhistas, fiscais, previdenciárias, bem como equipamentos e utensílios para as instalações; despesas com consumo de água, energia elétrica, telefone, tributos federais estaduais e municipais, incidentes sobre o funcionamento do empreendimento;</w:t>
      </w:r>
    </w:p>
    <w:p w14:paraId="48E5B987"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5.1.1</w:t>
      </w:r>
      <w:r w:rsidRPr="00C30266">
        <w:rPr>
          <w:rFonts w:asciiTheme="majorHAnsi" w:eastAsia="Calibri" w:hAnsiTheme="majorHAnsi"/>
          <w:b/>
          <w:bCs/>
          <w:sz w:val="24"/>
          <w:szCs w:val="24"/>
        </w:rPr>
        <w:t>2</w:t>
      </w:r>
      <w:r w:rsidRPr="00C30266">
        <w:rPr>
          <w:rFonts w:asciiTheme="majorHAnsi" w:eastAsia="Calibri" w:hAnsiTheme="majorHAnsi"/>
          <w:b/>
          <w:bCs/>
          <w:sz w:val="24"/>
          <w:szCs w:val="24"/>
          <w:lang w:val="x-none"/>
        </w:rPr>
        <w:t xml:space="preserve"> - </w:t>
      </w:r>
      <w:r w:rsidRPr="00C30266">
        <w:rPr>
          <w:rFonts w:asciiTheme="majorHAnsi" w:eastAsia="Calibri" w:hAnsiTheme="majorHAnsi"/>
          <w:sz w:val="24"/>
          <w:szCs w:val="24"/>
          <w:lang w:val="x-none"/>
        </w:rPr>
        <w:t>Declaração de concordância e aceitação de todas as condições estabelecidas na presente licitação, e que aceita a fiscalização periódica dos órgãos de controle do Município, datada e assinada pelo proponente.</w:t>
      </w:r>
    </w:p>
    <w:p w14:paraId="300B392D"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5.1.1</w:t>
      </w:r>
      <w:r w:rsidRPr="00C30266">
        <w:rPr>
          <w:rFonts w:asciiTheme="majorHAnsi" w:eastAsia="Calibri" w:hAnsiTheme="majorHAnsi"/>
          <w:b/>
          <w:bCs/>
          <w:sz w:val="24"/>
          <w:szCs w:val="24"/>
        </w:rPr>
        <w:t>3</w:t>
      </w:r>
      <w:r w:rsidRPr="00C30266">
        <w:rPr>
          <w:rFonts w:asciiTheme="majorHAnsi" w:eastAsia="Calibri" w:hAnsiTheme="majorHAnsi"/>
          <w:b/>
          <w:bCs/>
          <w:sz w:val="24"/>
          <w:szCs w:val="24"/>
          <w:lang w:val="x-none"/>
        </w:rPr>
        <w:t xml:space="preserve"> -</w:t>
      </w:r>
      <w:r w:rsidRPr="00C30266">
        <w:rPr>
          <w:rFonts w:asciiTheme="majorHAnsi" w:eastAsia="Calibri" w:hAnsiTheme="majorHAnsi"/>
          <w:sz w:val="24"/>
          <w:szCs w:val="24"/>
          <w:lang w:val="x-none"/>
        </w:rPr>
        <w:t xml:space="preserve"> Declaração de que não emprega menores de dezoito anos em trabalho noturno, perigoso ou insalubre, e nem menores de dezesseis anos de idade em qualquer trabalho, salvo na condição de aprendiz, a partir dos quatorze anos, conforme Inciso XXXIII, art. 7º da Constituição Federal, conforme </w:t>
      </w:r>
      <w:r w:rsidRPr="00C30266">
        <w:rPr>
          <w:rFonts w:asciiTheme="majorHAnsi" w:eastAsia="Calibri" w:hAnsiTheme="majorHAnsi"/>
          <w:b/>
          <w:bCs/>
          <w:sz w:val="24"/>
          <w:szCs w:val="24"/>
          <w:lang w:val="x-none"/>
        </w:rPr>
        <w:t>Anexo VI.</w:t>
      </w:r>
    </w:p>
    <w:p w14:paraId="399D319D"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5E852BB3"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5.2</w:t>
      </w:r>
      <w:r w:rsidRPr="00C30266">
        <w:rPr>
          <w:rFonts w:asciiTheme="majorHAnsi" w:eastAsia="Calibri" w:hAnsiTheme="majorHAnsi"/>
          <w:sz w:val="24"/>
          <w:szCs w:val="24"/>
          <w:lang w:val="x-none"/>
        </w:rPr>
        <w:t xml:space="preserve"> - </w:t>
      </w:r>
      <w:r w:rsidRPr="00C30266">
        <w:rPr>
          <w:rFonts w:asciiTheme="majorHAnsi" w:eastAsia="Calibri" w:hAnsiTheme="majorHAnsi"/>
          <w:b/>
          <w:bCs/>
          <w:sz w:val="24"/>
          <w:szCs w:val="24"/>
          <w:lang w:val="x-none"/>
        </w:rPr>
        <w:t>Disposições Gerais Referentes aos Documentos;</w:t>
      </w:r>
    </w:p>
    <w:p w14:paraId="35EA5FCC"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7B69F2EB"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5.2.1 </w:t>
      </w:r>
      <w:r w:rsidRPr="00C30266">
        <w:rPr>
          <w:rFonts w:asciiTheme="majorHAnsi" w:eastAsia="Calibri" w:hAnsiTheme="majorHAnsi"/>
          <w:sz w:val="24"/>
          <w:szCs w:val="24"/>
          <w:lang w:val="x-none"/>
        </w:rPr>
        <w:t>- Todos os documentos deverão estar dentro dos respectivos prazos de validade e poderão ser apresentados em original ou por qualquer processo de cópia autenticada em Cartório, ou por servidor da Administração.</w:t>
      </w:r>
    </w:p>
    <w:p w14:paraId="2A990B19"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4C4B7CF2"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5.2.2</w:t>
      </w:r>
      <w:r w:rsidRPr="00C30266">
        <w:rPr>
          <w:rFonts w:asciiTheme="majorHAnsi" w:eastAsia="Calibri" w:hAnsiTheme="majorHAnsi"/>
          <w:sz w:val="24"/>
          <w:szCs w:val="24"/>
          <w:lang w:val="x-none"/>
        </w:rPr>
        <w:t xml:space="preserve"> - No caso de existirem, dentro do </w:t>
      </w:r>
      <w:r w:rsidRPr="00C30266">
        <w:rPr>
          <w:rFonts w:asciiTheme="majorHAnsi" w:eastAsia="Calibri" w:hAnsiTheme="majorHAnsi"/>
          <w:b/>
          <w:bCs/>
          <w:sz w:val="24"/>
          <w:szCs w:val="24"/>
          <w:lang w:val="x-none"/>
        </w:rPr>
        <w:t xml:space="preserve">ENVELOPE n° 01, </w:t>
      </w:r>
      <w:r w:rsidRPr="00C30266">
        <w:rPr>
          <w:rFonts w:asciiTheme="majorHAnsi" w:eastAsia="Calibri" w:hAnsiTheme="majorHAnsi"/>
          <w:sz w:val="24"/>
          <w:szCs w:val="24"/>
          <w:lang w:val="x-none"/>
        </w:rPr>
        <w:t>cópia de documentos, a Comissão de Licitação poderá solicitar apresentação dos originais a qualquer tempo.</w:t>
      </w:r>
    </w:p>
    <w:p w14:paraId="070538F8"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6E672888"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 xml:space="preserve">5.2.3 </w:t>
      </w:r>
      <w:r w:rsidRPr="00C30266">
        <w:rPr>
          <w:rFonts w:asciiTheme="majorHAnsi" w:eastAsia="Calibri" w:hAnsiTheme="majorHAnsi"/>
          <w:sz w:val="24"/>
          <w:szCs w:val="24"/>
          <w:lang w:val="x-none"/>
        </w:rPr>
        <w:t xml:space="preserve">- A apresentação de documentos em desacordo com o exigido no presente Edital, implicará na </w:t>
      </w:r>
      <w:r w:rsidRPr="00C30266">
        <w:rPr>
          <w:rFonts w:asciiTheme="majorHAnsi" w:eastAsia="Calibri" w:hAnsiTheme="majorHAnsi"/>
          <w:b/>
          <w:bCs/>
          <w:sz w:val="24"/>
          <w:szCs w:val="24"/>
          <w:lang w:val="x-none"/>
        </w:rPr>
        <w:t>inabilitação do licitante.</w:t>
      </w:r>
    </w:p>
    <w:p w14:paraId="068ACA38"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157C6D89"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u w:val="single"/>
          <w:lang w:val="x-none"/>
        </w:rPr>
      </w:pPr>
      <w:r w:rsidRPr="00C30266">
        <w:rPr>
          <w:rFonts w:asciiTheme="majorHAnsi" w:eastAsia="Calibri" w:hAnsiTheme="majorHAnsi"/>
          <w:b/>
          <w:bCs/>
          <w:color w:val="000000"/>
          <w:sz w:val="24"/>
          <w:szCs w:val="24"/>
          <w:lang w:val="x-none"/>
        </w:rPr>
        <w:t xml:space="preserve">6 </w:t>
      </w:r>
      <w:r w:rsidRPr="00C30266">
        <w:rPr>
          <w:rFonts w:asciiTheme="majorHAnsi" w:eastAsia="Calibri" w:hAnsiTheme="majorHAnsi"/>
          <w:b/>
          <w:bCs/>
          <w:color w:val="000000"/>
          <w:sz w:val="24"/>
          <w:szCs w:val="24"/>
          <w:lang w:val="x-none"/>
        </w:rPr>
        <w:tab/>
      </w:r>
      <w:r w:rsidRPr="00C30266">
        <w:rPr>
          <w:rFonts w:asciiTheme="majorHAnsi" w:eastAsia="Calibri" w:hAnsiTheme="majorHAnsi"/>
          <w:b/>
          <w:bCs/>
          <w:color w:val="000000"/>
          <w:sz w:val="24"/>
          <w:szCs w:val="24"/>
          <w:u w:val="single"/>
          <w:lang w:val="x-none"/>
        </w:rPr>
        <w:t>PROPOSTA-OFERTA</w:t>
      </w:r>
    </w:p>
    <w:p w14:paraId="6182D42B"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u w:val="single"/>
          <w:lang w:val="x-none"/>
        </w:rPr>
      </w:pPr>
    </w:p>
    <w:p w14:paraId="731266AF" w14:textId="77777777" w:rsidR="000A0A86" w:rsidRPr="00C30266" w:rsidRDefault="000A0A86" w:rsidP="000A0A86">
      <w:pPr>
        <w:autoSpaceDE w:val="0"/>
        <w:autoSpaceDN w:val="0"/>
        <w:adjustRightInd w:val="0"/>
        <w:jc w:val="both"/>
        <w:rPr>
          <w:rFonts w:asciiTheme="majorHAnsi" w:eastAsia="Calibri" w:hAnsiTheme="majorHAnsi"/>
          <w:color w:val="000000"/>
          <w:sz w:val="24"/>
          <w:szCs w:val="24"/>
          <w:lang w:val="x-none"/>
        </w:rPr>
      </w:pPr>
      <w:r w:rsidRPr="00C30266">
        <w:rPr>
          <w:rFonts w:asciiTheme="majorHAnsi" w:eastAsia="Calibri" w:hAnsiTheme="majorHAnsi"/>
          <w:color w:val="000000"/>
          <w:sz w:val="24"/>
          <w:szCs w:val="24"/>
          <w:lang w:val="x-none"/>
        </w:rPr>
        <w:t xml:space="preserve">O </w:t>
      </w:r>
      <w:r w:rsidRPr="00C30266">
        <w:rPr>
          <w:rFonts w:asciiTheme="majorHAnsi" w:eastAsia="Calibri" w:hAnsiTheme="majorHAnsi"/>
          <w:b/>
          <w:bCs/>
          <w:color w:val="000000"/>
          <w:sz w:val="24"/>
          <w:szCs w:val="24"/>
          <w:lang w:val="x-none"/>
        </w:rPr>
        <w:t xml:space="preserve">ENVELOPE n° 02 </w:t>
      </w:r>
      <w:r w:rsidRPr="00C30266">
        <w:rPr>
          <w:rFonts w:asciiTheme="majorHAnsi" w:eastAsia="Calibri" w:hAnsiTheme="majorHAnsi"/>
          <w:color w:val="000000"/>
          <w:sz w:val="24"/>
          <w:szCs w:val="24"/>
          <w:lang w:val="x-none"/>
        </w:rPr>
        <w:t xml:space="preserve">deverá conter a </w:t>
      </w:r>
      <w:r w:rsidRPr="00C30266">
        <w:rPr>
          <w:rFonts w:asciiTheme="majorHAnsi" w:eastAsia="Calibri" w:hAnsiTheme="majorHAnsi"/>
          <w:b/>
          <w:bCs/>
          <w:color w:val="000000"/>
          <w:sz w:val="24"/>
          <w:szCs w:val="24"/>
          <w:lang w:val="x-none"/>
        </w:rPr>
        <w:t>PROPOSTA-OFERTA</w:t>
      </w:r>
      <w:r w:rsidRPr="00C30266">
        <w:rPr>
          <w:rFonts w:asciiTheme="majorHAnsi" w:eastAsia="Calibri" w:hAnsiTheme="majorHAnsi"/>
          <w:color w:val="000000"/>
          <w:sz w:val="24"/>
          <w:szCs w:val="24"/>
          <w:lang w:val="x-none"/>
        </w:rPr>
        <w:t xml:space="preserve"> conforme </w:t>
      </w:r>
      <w:r w:rsidRPr="00C30266">
        <w:rPr>
          <w:rFonts w:asciiTheme="majorHAnsi" w:eastAsia="Calibri" w:hAnsiTheme="majorHAnsi"/>
          <w:b/>
          <w:bCs/>
          <w:color w:val="000000"/>
          <w:sz w:val="24"/>
          <w:szCs w:val="24"/>
          <w:lang w:val="x-none"/>
        </w:rPr>
        <w:t xml:space="preserve">MODELO I, Anexo I, em  01(uma) via. </w:t>
      </w:r>
      <w:r w:rsidRPr="00C30266">
        <w:rPr>
          <w:rFonts w:asciiTheme="majorHAnsi" w:eastAsia="Calibri" w:hAnsiTheme="majorHAnsi"/>
          <w:color w:val="000000"/>
          <w:sz w:val="24"/>
          <w:szCs w:val="24"/>
          <w:lang w:val="x-none"/>
        </w:rPr>
        <w:t xml:space="preserve"> </w:t>
      </w:r>
    </w:p>
    <w:p w14:paraId="23FA4B73"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p>
    <w:p w14:paraId="542D48A0"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r w:rsidRPr="00C30266">
        <w:rPr>
          <w:rFonts w:asciiTheme="majorHAnsi" w:eastAsia="Calibri" w:hAnsiTheme="majorHAnsi"/>
          <w:b/>
          <w:bCs/>
          <w:color w:val="000000"/>
          <w:sz w:val="24"/>
          <w:szCs w:val="24"/>
          <w:lang w:val="x-none"/>
        </w:rPr>
        <w:t>6.1 - Da Proposta-oferta;</w:t>
      </w:r>
    </w:p>
    <w:p w14:paraId="684817C3"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p>
    <w:p w14:paraId="30C4746C"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r w:rsidRPr="00C30266">
        <w:rPr>
          <w:rFonts w:asciiTheme="majorHAnsi" w:eastAsia="Calibri" w:hAnsiTheme="majorHAnsi"/>
          <w:b/>
          <w:bCs/>
          <w:color w:val="000000"/>
          <w:sz w:val="24"/>
          <w:szCs w:val="24"/>
          <w:lang w:val="x-none"/>
        </w:rPr>
        <w:t xml:space="preserve">6.1.1 </w:t>
      </w:r>
      <w:r w:rsidRPr="00C30266">
        <w:rPr>
          <w:rFonts w:asciiTheme="majorHAnsi" w:eastAsia="Calibri" w:hAnsiTheme="majorHAnsi"/>
          <w:color w:val="000000"/>
          <w:sz w:val="24"/>
          <w:szCs w:val="24"/>
          <w:lang w:val="x-none"/>
        </w:rPr>
        <w:t xml:space="preserve">- A proposta-oferta que constará do </w:t>
      </w:r>
      <w:r w:rsidRPr="00C30266">
        <w:rPr>
          <w:rFonts w:asciiTheme="majorHAnsi" w:eastAsia="Calibri" w:hAnsiTheme="majorHAnsi"/>
          <w:b/>
          <w:bCs/>
          <w:color w:val="000000"/>
          <w:sz w:val="24"/>
          <w:szCs w:val="24"/>
          <w:lang w:val="x-none"/>
        </w:rPr>
        <w:t>ENVELOPE n° 02 deverá ser;</w:t>
      </w:r>
    </w:p>
    <w:p w14:paraId="7BB3323D"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p>
    <w:p w14:paraId="249B5AA7"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r w:rsidRPr="00C30266">
        <w:rPr>
          <w:rFonts w:asciiTheme="majorHAnsi" w:eastAsia="Calibri" w:hAnsiTheme="majorHAnsi"/>
          <w:b/>
          <w:bCs/>
          <w:color w:val="000000"/>
          <w:sz w:val="24"/>
          <w:szCs w:val="24"/>
          <w:lang w:val="x-none"/>
        </w:rPr>
        <w:tab/>
        <w:t>a) apresentada datilografada ou digitalizada, sem emendas, rasuras, entrelinhas, acréscimos ou aditivos, conforme o Anexo I.</w:t>
      </w:r>
    </w:p>
    <w:p w14:paraId="76F18252"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r w:rsidRPr="00C30266">
        <w:rPr>
          <w:rFonts w:asciiTheme="majorHAnsi" w:eastAsia="Calibri" w:hAnsiTheme="majorHAnsi"/>
          <w:b/>
          <w:bCs/>
          <w:color w:val="000000"/>
          <w:sz w:val="24"/>
          <w:szCs w:val="24"/>
          <w:lang w:val="x-none"/>
        </w:rPr>
        <w:tab/>
        <w:t>b) devidamente assinada pelo(s)  representante(s)  legal(ais).</w:t>
      </w:r>
    </w:p>
    <w:p w14:paraId="2A2172D6"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r w:rsidRPr="00C30266">
        <w:rPr>
          <w:rFonts w:asciiTheme="majorHAnsi" w:eastAsia="Calibri" w:hAnsiTheme="majorHAnsi"/>
          <w:b/>
          <w:bCs/>
          <w:color w:val="000000"/>
          <w:sz w:val="24"/>
          <w:szCs w:val="24"/>
          <w:lang w:val="x-none"/>
        </w:rPr>
        <w:tab/>
        <w:t>c) Na Proposta-oferta o licitante poderá oferecer outras vantagens, além dos encargos determinados no item 1.1 deste Edital.</w:t>
      </w:r>
    </w:p>
    <w:p w14:paraId="603F36B6"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7422BC15"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r w:rsidRPr="00C30266">
        <w:rPr>
          <w:rFonts w:asciiTheme="majorHAnsi" w:eastAsia="Calibri" w:hAnsiTheme="majorHAnsi"/>
          <w:b/>
          <w:bCs/>
          <w:color w:val="000000"/>
          <w:sz w:val="24"/>
          <w:szCs w:val="24"/>
          <w:lang w:val="x-none"/>
        </w:rPr>
        <w:t xml:space="preserve">6.1.2 </w:t>
      </w:r>
      <w:r w:rsidRPr="00C30266">
        <w:rPr>
          <w:rFonts w:asciiTheme="majorHAnsi" w:eastAsia="Calibri" w:hAnsiTheme="majorHAnsi"/>
          <w:color w:val="000000"/>
          <w:sz w:val="24"/>
          <w:szCs w:val="24"/>
          <w:lang w:val="x-none"/>
        </w:rPr>
        <w:t>- A proposta-oferta poderá ser apresentada de acordo com o modelo fornecido pela Administração Municipal de SÃO JORGE D’OESTE. (</w:t>
      </w:r>
      <w:r w:rsidRPr="00C30266">
        <w:rPr>
          <w:rFonts w:asciiTheme="majorHAnsi" w:eastAsia="Calibri" w:hAnsiTheme="majorHAnsi"/>
          <w:b/>
          <w:bCs/>
          <w:color w:val="000000"/>
          <w:sz w:val="24"/>
          <w:szCs w:val="24"/>
          <w:lang w:val="x-none"/>
        </w:rPr>
        <w:t>Anexo I).</w:t>
      </w:r>
    </w:p>
    <w:p w14:paraId="739654E8"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p>
    <w:p w14:paraId="69443C0B" w14:textId="77777777" w:rsidR="000A0A86" w:rsidRPr="00C30266" w:rsidRDefault="000A0A86" w:rsidP="000A0A86">
      <w:pPr>
        <w:autoSpaceDE w:val="0"/>
        <w:autoSpaceDN w:val="0"/>
        <w:adjustRightInd w:val="0"/>
        <w:jc w:val="both"/>
        <w:rPr>
          <w:rFonts w:asciiTheme="majorHAnsi" w:eastAsia="Calibri" w:hAnsiTheme="majorHAnsi"/>
          <w:color w:val="000000"/>
          <w:sz w:val="24"/>
          <w:szCs w:val="24"/>
          <w:lang w:val="x-none"/>
        </w:rPr>
      </w:pPr>
      <w:r w:rsidRPr="00C30266">
        <w:rPr>
          <w:rFonts w:asciiTheme="majorHAnsi" w:eastAsia="Calibri" w:hAnsiTheme="majorHAnsi"/>
          <w:b/>
          <w:bCs/>
          <w:color w:val="000000"/>
          <w:sz w:val="24"/>
          <w:szCs w:val="24"/>
          <w:lang w:val="x-none"/>
        </w:rPr>
        <w:t xml:space="preserve">6.1.3 </w:t>
      </w:r>
      <w:r w:rsidRPr="00C30266">
        <w:rPr>
          <w:rFonts w:asciiTheme="majorHAnsi" w:eastAsia="Calibri" w:hAnsiTheme="majorHAnsi"/>
          <w:color w:val="000000"/>
          <w:sz w:val="24"/>
          <w:szCs w:val="24"/>
          <w:lang w:val="x-none"/>
        </w:rPr>
        <w:t>- Preferencialmente serão utilizados pelos participantes da licitação, formulários próprios, que deverão seguir a disposição dos itens e subitens discriminados na mesma ordem constante</w:t>
      </w:r>
      <w:r w:rsidRPr="00C30266">
        <w:rPr>
          <w:rFonts w:asciiTheme="majorHAnsi" w:eastAsia="Calibri" w:hAnsiTheme="majorHAnsi"/>
          <w:color w:val="FF0000"/>
          <w:sz w:val="24"/>
          <w:szCs w:val="24"/>
          <w:lang w:val="x-none"/>
        </w:rPr>
        <w:t xml:space="preserve"> </w:t>
      </w:r>
      <w:r w:rsidRPr="00C30266">
        <w:rPr>
          <w:rFonts w:asciiTheme="majorHAnsi" w:eastAsia="Calibri" w:hAnsiTheme="majorHAnsi"/>
          <w:color w:val="000000"/>
          <w:sz w:val="24"/>
          <w:szCs w:val="24"/>
          <w:lang w:val="x-none"/>
        </w:rPr>
        <w:t>no impresso fornecido pelo Município.</w:t>
      </w:r>
    </w:p>
    <w:p w14:paraId="79C06442" w14:textId="77777777" w:rsidR="000A0A86" w:rsidRPr="00C30266" w:rsidRDefault="000A0A86" w:rsidP="000A0A86">
      <w:pPr>
        <w:autoSpaceDE w:val="0"/>
        <w:autoSpaceDN w:val="0"/>
        <w:adjustRightInd w:val="0"/>
        <w:jc w:val="both"/>
        <w:rPr>
          <w:rFonts w:asciiTheme="majorHAnsi" w:eastAsia="Calibri" w:hAnsiTheme="majorHAnsi"/>
          <w:color w:val="FF0000"/>
          <w:sz w:val="24"/>
          <w:szCs w:val="24"/>
          <w:lang w:val="x-none"/>
        </w:rPr>
      </w:pPr>
    </w:p>
    <w:p w14:paraId="64D33840"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r w:rsidRPr="00C30266">
        <w:rPr>
          <w:rFonts w:asciiTheme="majorHAnsi" w:eastAsia="Calibri" w:hAnsiTheme="majorHAnsi"/>
          <w:b/>
          <w:bCs/>
          <w:color w:val="000000"/>
          <w:sz w:val="24"/>
          <w:szCs w:val="24"/>
          <w:lang w:val="x-none"/>
        </w:rPr>
        <w:t xml:space="preserve">6.2 </w:t>
      </w:r>
      <w:r w:rsidRPr="00C30266">
        <w:rPr>
          <w:rFonts w:asciiTheme="majorHAnsi" w:eastAsia="Calibri" w:hAnsiTheme="majorHAnsi"/>
          <w:color w:val="000000"/>
          <w:sz w:val="24"/>
          <w:szCs w:val="24"/>
          <w:lang w:val="x-none"/>
        </w:rPr>
        <w:t xml:space="preserve">- </w:t>
      </w:r>
      <w:r w:rsidRPr="00C30266">
        <w:rPr>
          <w:rFonts w:asciiTheme="majorHAnsi" w:eastAsia="Calibri" w:hAnsiTheme="majorHAnsi"/>
          <w:b/>
          <w:bCs/>
          <w:color w:val="000000"/>
          <w:sz w:val="24"/>
          <w:szCs w:val="24"/>
          <w:lang w:val="x-none"/>
        </w:rPr>
        <w:t>Disposições Gerais Referente à Proposta-oferta:</w:t>
      </w:r>
    </w:p>
    <w:p w14:paraId="1621EE42"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p>
    <w:p w14:paraId="2EBE08E2" w14:textId="77777777" w:rsidR="000A0A86" w:rsidRPr="00C30266" w:rsidRDefault="000A0A86" w:rsidP="000A0A86">
      <w:pPr>
        <w:autoSpaceDE w:val="0"/>
        <w:autoSpaceDN w:val="0"/>
        <w:adjustRightInd w:val="0"/>
        <w:jc w:val="both"/>
        <w:rPr>
          <w:rFonts w:asciiTheme="majorHAnsi" w:eastAsia="Calibri" w:hAnsiTheme="majorHAnsi"/>
          <w:color w:val="000000"/>
          <w:sz w:val="24"/>
          <w:szCs w:val="24"/>
          <w:lang w:val="x-none"/>
        </w:rPr>
      </w:pPr>
      <w:r w:rsidRPr="00C30266">
        <w:rPr>
          <w:rFonts w:asciiTheme="majorHAnsi" w:eastAsia="Calibri" w:hAnsiTheme="majorHAnsi"/>
          <w:b/>
          <w:bCs/>
          <w:color w:val="000000"/>
          <w:sz w:val="24"/>
          <w:szCs w:val="24"/>
          <w:lang w:val="x-none"/>
        </w:rPr>
        <w:t xml:space="preserve">6.2.1 </w:t>
      </w:r>
      <w:r w:rsidRPr="00C30266">
        <w:rPr>
          <w:rFonts w:asciiTheme="majorHAnsi" w:eastAsia="Calibri" w:hAnsiTheme="majorHAnsi"/>
          <w:color w:val="000000"/>
          <w:sz w:val="24"/>
          <w:szCs w:val="24"/>
          <w:lang w:val="x-none"/>
        </w:rPr>
        <w:t>- A apresentação de uma proposta-oferta na licitação será considerada como evidência de que o concorrente examinou todas as especificações e demais elementos da Licitação, que os comparou entre si e obtiveram da Administração Municipal através de seus técnicos, informações satisfatórias sobre qualquer ponto duvidoso eventualmente existente, antes de elaborar sua proposta-oferta e considera que os elementos da licitação lhe permitem preparar uma documentação completa e totalmente satisfatória.</w:t>
      </w:r>
    </w:p>
    <w:p w14:paraId="4B6794B3"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p>
    <w:p w14:paraId="5FC0859F" w14:textId="77777777" w:rsidR="000A0A86" w:rsidRPr="00C30266" w:rsidRDefault="000A0A86" w:rsidP="000A0A86">
      <w:pPr>
        <w:autoSpaceDE w:val="0"/>
        <w:autoSpaceDN w:val="0"/>
        <w:adjustRightInd w:val="0"/>
        <w:jc w:val="both"/>
        <w:rPr>
          <w:rFonts w:asciiTheme="majorHAnsi" w:eastAsia="Calibri" w:hAnsiTheme="majorHAnsi"/>
          <w:color w:val="000000"/>
          <w:sz w:val="24"/>
          <w:szCs w:val="24"/>
          <w:lang w:val="x-none"/>
        </w:rPr>
      </w:pPr>
      <w:r w:rsidRPr="00C30266">
        <w:rPr>
          <w:rFonts w:asciiTheme="majorHAnsi" w:eastAsia="Calibri" w:hAnsiTheme="majorHAnsi"/>
          <w:b/>
          <w:bCs/>
          <w:color w:val="000000"/>
          <w:sz w:val="24"/>
          <w:szCs w:val="24"/>
          <w:lang w:val="x-none"/>
        </w:rPr>
        <w:t xml:space="preserve">6.2.2 </w:t>
      </w:r>
      <w:r w:rsidRPr="00C30266">
        <w:rPr>
          <w:rFonts w:asciiTheme="majorHAnsi" w:eastAsia="Calibri" w:hAnsiTheme="majorHAnsi"/>
          <w:color w:val="000000"/>
          <w:sz w:val="24"/>
          <w:szCs w:val="24"/>
          <w:lang w:val="x-none"/>
        </w:rPr>
        <w:t>- Fica entendido que as especificações e demais elementos fornecidos pela Administração Municipal são complementares entre si, de modo que qualquer detalhe que se mencione em um documento e se omita em outro, será considerado específico e válido.</w:t>
      </w:r>
    </w:p>
    <w:p w14:paraId="77D3027E"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7513A4E4" w14:textId="77777777" w:rsidR="000A0A86" w:rsidRPr="00C30266" w:rsidRDefault="000A0A86" w:rsidP="000A0A86">
      <w:pPr>
        <w:autoSpaceDE w:val="0"/>
        <w:autoSpaceDN w:val="0"/>
        <w:adjustRightInd w:val="0"/>
        <w:jc w:val="both"/>
        <w:rPr>
          <w:rFonts w:asciiTheme="majorHAnsi" w:eastAsia="Calibri" w:hAnsiTheme="majorHAnsi"/>
          <w:sz w:val="24"/>
          <w:szCs w:val="24"/>
          <w:u w:val="single"/>
          <w:lang w:val="x-none"/>
        </w:rPr>
      </w:pPr>
      <w:r w:rsidRPr="00C30266">
        <w:rPr>
          <w:rFonts w:asciiTheme="majorHAnsi" w:eastAsia="Calibri" w:hAnsiTheme="majorHAnsi"/>
          <w:b/>
          <w:bCs/>
          <w:sz w:val="24"/>
          <w:szCs w:val="24"/>
          <w:lang w:val="x-none"/>
        </w:rPr>
        <w:t>7</w:t>
      </w: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u w:val="single"/>
          <w:lang w:val="x-none"/>
        </w:rPr>
        <w:t>PRAZOS</w:t>
      </w:r>
      <w:r w:rsidRPr="00C30266">
        <w:rPr>
          <w:rFonts w:asciiTheme="majorHAnsi" w:eastAsia="Calibri" w:hAnsiTheme="majorHAnsi"/>
          <w:sz w:val="24"/>
          <w:szCs w:val="24"/>
          <w:u w:val="single"/>
          <w:lang w:val="x-none"/>
        </w:rPr>
        <w:t xml:space="preserve"> </w:t>
      </w:r>
    </w:p>
    <w:p w14:paraId="0DA9A841"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40A88EF8" w14:textId="77777777" w:rsidR="000A0A86" w:rsidRPr="00C30266" w:rsidRDefault="000A0A86" w:rsidP="000A0A86">
      <w:pPr>
        <w:numPr>
          <w:ilvl w:val="1"/>
          <w:numId w:val="34"/>
        </w:num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O prazo da Concessão de Direito Real de Uso se inicia na data da assinatura do Termo de Concessão, e terá prazo de duração de 120 (cento e vinte) meses, (10 anos), podendo ser prorrogado por iguais e sucessivos períodos.</w:t>
      </w:r>
    </w:p>
    <w:p w14:paraId="1D819344"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5D120C41" w14:textId="4E09C4A0" w:rsidR="00180BF5" w:rsidRPr="00C30266" w:rsidRDefault="000A0A86" w:rsidP="003F43C4">
      <w:pPr>
        <w:numPr>
          <w:ilvl w:val="1"/>
          <w:numId w:val="34"/>
        </w:numPr>
        <w:autoSpaceDE w:val="0"/>
        <w:autoSpaceDN w:val="0"/>
        <w:adjustRightInd w:val="0"/>
        <w:jc w:val="both"/>
        <w:rPr>
          <w:rFonts w:asciiTheme="majorHAnsi" w:hAnsiTheme="majorHAnsi"/>
          <w:b/>
          <w:bCs/>
          <w:sz w:val="24"/>
          <w:szCs w:val="24"/>
          <w:lang w:val="x-none"/>
        </w:rPr>
      </w:pPr>
      <w:r w:rsidRPr="00C30266">
        <w:rPr>
          <w:rFonts w:asciiTheme="majorHAnsi" w:eastAsia="Calibri" w:hAnsiTheme="majorHAnsi"/>
          <w:b/>
          <w:bCs/>
          <w:sz w:val="24"/>
          <w:szCs w:val="24"/>
          <w:lang w:val="x-none"/>
        </w:rPr>
        <w:t xml:space="preserve">Prazo de início das atividades </w:t>
      </w:r>
      <w:r w:rsidR="00E343E3" w:rsidRPr="00C30266">
        <w:rPr>
          <w:rFonts w:asciiTheme="majorHAnsi" w:eastAsia="Calibri" w:hAnsiTheme="majorHAnsi"/>
          <w:b/>
          <w:bCs/>
          <w:sz w:val="24"/>
          <w:szCs w:val="24"/>
        </w:rPr>
        <w:t>no máximo</w:t>
      </w:r>
      <w:r w:rsidRPr="00C30266">
        <w:rPr>
          <w:rFonts w:asciiTheme="majorHAnsi" w:eastAsia="Calibri" w:hAnsiTheme="majorHAnsi"/>
          <w:b/>
          <w:bCs/>
          <w:sz w:val="24"/>
          <w:szCs w:val="24"/>
          <w:lang w:val="x-none"/>
        </w:rPr>
        <w:t xml:space="preserve"> </w:t>
      </w:r>
      <w:r w:rsidR="00E343E3" w:rsidRPr="00C30266">
        <w:rPr>
          <w:rFonts w:asciiTheme="majorHAnsi" w:eastAsia="Calibri" w:hAnsiTheme="majorHAnsi"/>
          <w:b/>
          <w:bCs/>
          <w:sz w:val="24"/>
          <w:szCs w:val="24"/>
        </w:rPr>
        <w:t>0</w:t>
      </w:r>
      <w:r w:rsidR="00DC1589" w:rsidRPr="00C30266">
        <w:rPr>
          <w:rFonts w:asciiTheme="majorHAnsi" w:eastAsia="Calibri" w:hAnsiTheme="majorHAnsi"/>
          <w:b/>
          <w:bCs/>
          <w:sz w:val="24"/>
          <w:szCs w:val="24"/>
        </w:rPr>
        <w:t>2</w:t>
      </w:r>
      <w:r w:rsidRPr="00C30266">
        <w:rPr>
          <w:rFonts w:asciiTheme="majorHAnsi" w:eastAsia="Calibri" w:hAnsiTheme="majorHAnsi"/>
          <w:b/>
          <w:bCs/>
          <w:sz w:val="24"/>
          <w:szCs w:val="24"/>
          <w:lang w:val="x-none"/>
        </w:rPr>
        <w:t xml:space="preserve"> (</w:t>
      </w:r>
      <w:r w:rsidR="00DC1589" w:rsidRPr="00C30266">
        <w:rPr>
          <w:rFonts w:asciiTheme="majorHAnsi" w:eastAsia="Calibri" w:hAnsiTheme="majorHAnsi"/>
          <w:b/>
          <w:bCs/>
          <w:sz w:val="24"/>
          <w:szCs w:val="24"/>
        </w:rPr>
        <w:t>dois</w:t>
      </w:r>
      <w:r w:rsidRPr="00C30266">
        <w:rPr>
          <w:rFonts w:asciiTheme="majorHAnsi" w:eastAsia="Calibri" w:hAnsiTheme="majorHAnsi"/>
          <w:b/>
          <w:bCs/>
          <w:sz w:val="24"/>
          <w:szCs w:val="24"/>
          <w:lang w:val="x-none"/>
        </w:rPr>
        <w:t xml:space="preserve">) </w:t>
      </w:r>
      <w:r w:rsidR="00E343E3" w:rsidRPr="00C30266">
        <w:rPr>
          <w:rFonts w:asciiTheme="majorHAnsi" w:eastAsia="Calibri" w:hAnsiTheme="majorHAnsi"/>
          <w:b/>
          <w:bCs/>
          <w:sz w:val="24"/>
          <w:szCs w:val="24"/>
        </w:rPr>
        <w:t>meses</w:t>
      </w:r>
      <w:r w:rsidRPr="00C30266">
        <w:rPr>
          <w:rFonts w:asciiTheme="majorHAnsi" w:eastAsia="Calibri" w:hAnsiTheme="majorHAnsi"/>
          <w:b/>
          <w:bCs/>
          <w:sz w:val="24"/>
          <w:szCs w:val="24"/>
          <w:lang w:val="x-none"/>
        </w:rPr>
        <w:t>, após a assinatura do Termo de Concessão, podendo ser prorrogado</w:t>
      </w:r>
      <w:r w:rsidR="00045752" w:rsidRPr="00C30266">
        <w:rPr>
          <w:rFonts w:asciiTheme="majorHAnsi" w:eastAsia="Calibri" w:hAnsiTheme="majorHAnsi"/>
          <w:b/>
          <w:bCs/>
          <w:sz w:val="24"/>
          <w:szCs w:val="24"/>
        </w:rPr>
        <w:t>.</w:t>
      </w:r>
    </w:p>
    <w:p w14:paraId="28A1E51E" w14:textId="77777777" w:rsidR="00045752" w:rsidRPr="00C30266" w:rsidRDefault="00045752" w:rsidP="00045752">
      <w:pPr>
        <w:pStyle w:val="PargrafodaLista"/>
        <w:rPr>
          <w:rFonts w:asciiTheme="majorHAnsi" w:hAnsiTheme="majorHAnsi"/>
          <w:b/>
          <w:bCs/>
          <w:sz w:val="24"/>
          <w:szCs w:val="24"/>
          <w:lang w:val="x-none"/>
        </w:rPr>
      </w:pPr>
    </w:p>
    <w:p w14:paraId="186D133A" w14:textId="2CE1DB16" w:rsidR="000A0A86" w:rsidRPr="00C30266" w:rsidRDefault="00180BF5" w:rsidP="0091107E">
      <w:pPr>
        <w:pStyle w:val="PargrafodaLista"/>
        <w:ind w:left="705" w:hanging="705"/>
        <w:jc w:val="both"/>
        <w:rPr>
          <w:rFonts w:asciiTheme="majorHAnsi" w:hAnsiTheme="majorHAnsi"/>
          <w:sz w:val="24"/>
          <w:szCs w:val="24"/>
          <w:lang w:val="x-none"/>
        </w:rPr>
      </w:pPr>
      <w:r w:rsidRPr="00C30266">
        <w:rPr>
          <w:rStyle w:val="Forte"/>
          <w:rFonts w:asciiTheme="majorHAnsi" w:hAnsiTheme="majorHAnsi"/>
          <w:sz w:val="24"/>
          <w:szCs w:val="24"/>
          <w:shd w:val="clear" w:color="auto" w:fill="FFFFFF"/>
        </w:rPr>
        <w:t xml:space="preserve">7.3 Art. </w:t>
      </w:r>
      <w:r w:rsidR="0091107E" w:rsidRPr="00C30266">
        <w:rPr>
          <w:rStyle w:val="Forte"/>
          <w:rFonts w:asciiTheme="majorHAnsi" w:hAnsiTheme="majorHAnsi"/>
          <w:sz w:val="24"/>
          <w:szCs w:val="24"/>
          <w:shd w:val="clear" w:color="auto" w:fill="FFFFFF"/>
        </w:rPr>
        <w:t>4</w:t>
      </w:r>
      <w:r w:rsidRPr="00C30266">
        <w:rPr>
          <w:rStyle w:val="Forte"/>
          <w:rFonts w:asciiTheme="majorHAnsi" w:hAnsiTheme="majorHAnsi"/>
          <w:sz w:val="24"/>
          <w:szCs w:val="24"/>
          <w:shd w:val="clear" w:color="auto" w:fill="FFFFFF"/>
        </w:rPr>
        <w:t>º da Lei nº 7</w:t>
      </w:r>
      <w:r w:rsidR="00E343E3" w:rsidRPr="00C30266">
        <w:rPr>
          <w:rStyle w:val="Forte"/>
          <w:rFonts w:asciiTheme="majorHAnsi" w:hAnsiTheme="majorHAnsi"/>
          <w:sz w:val="24"/>
          <w:szCs w:val="24"/>
          <w:shd w:val="clear" w:color="auto" w:fill="FFFFFF"/>
        </w:rPr>
        <w:t>49</w:t>
      </w:r>
      <w:r w:rsidRPr="00C30266">
        <w:rPr>
          <w:rStyle w:val="Forte"/>
          <w:rFonts w:asciiTheme="majorHAnsi" w:hAnsiTheme="majorHAnsi"/>
          <w:sz w:val="24"/>
          <w:szCs w:val="24"/>
          <w:shd w:val="clear" w:color="auto" w:fill="FFFFFF"/>
        </w:rPr>
        <w:t xml:space="preserve">/2015 - </w:t>
      </w:r>
      <w:r w:rsidRPr="00C30266">
        <w:rPr>
          <w:rFonts w:asciiTheme="majorHAnsi" w:hAnsiTheme="majorHAnsi"/>
          <w:sz w:val="24"/>
          <w:szCs w:val="24"/>
          <w:shd w:val="clear" w:color="auto" w:fill="FFFFFF"/>
        </w:rPr>
        <w:t>Decorrido o prazo de 30 (trinta) dias, caso não seja comprovado o cumprimento do disposto no Art. 3º</w:t>
      </w:r>
      <w:r w:rsidR="0091107E" w:rsidRPr="00C30266">
        <w:rPr>
          <w:rFonts w:asciiTheme="majorHAnsi" w:hAnsiTheme="majorHAnsi"/>
          <w:sz w:val="24"/>
          <w:szCs w:val="24"/>
          <w:shd w:val="clear" w:color="auto" w:fill="FFFFFF"/>
        </w:rPr>
        <w:t>, desta Lei</w:t>
      </w:r>
      <w:r w:rsidRPr="00C30266">
        <w:rPr>
          <w:rFonts w:asciiTheme="majorHAnsi" w:hAnsiTheme="majorHAnsi"/>
          <w:sz w:val="24"/>
          <w:szCs w:val="24"/>
          <w:shd w:val="clear" w:color="auto" w:fill="FFFFFF"/>
        </w:rPr>
        <w:t>, bem como as demais exigências e obrigações a serem firmadas no Termo de Concessão de Direito Real de Uso, resultará na revogação d</w:t>
      </w:r>
      <w:r w:rsidR="00DF47E7" w:rsidRPr="00C30266">
        <w:rPr>
          <w:rFonts w:asciiTheme="majorHAnsi" w:hAnsiTheme="majorHAnsi"/>
          <w:sz w:val="24"/>
          <w:szCs w:val="24"/>
          <w:shd w:val="clear" w:color="auto" w:fill="FFFFFF"/>
        </w:rPr>
        <w:t>a</w:t>
      </w:r>
      <w:r w:rsidRPr="00C30266">
        <w:rPr>
          <w:rFonts w:asciiTheme="majorHAnsi" w:hAnsiTheme="majorHAnsi"/>
          <w:sz w:val="24"/>
          <w:szCs w:val="24"/>
          <w:shd w:val="clear" w:color="auto" w:fill="FFFFFF"/>
        </w:rPr>
        <w:t xml:space="preserve"> referida Concessão</w:t>
      </w:r>
      <w:r w:rsidR="0091107E" w:rsidRPr="00C30266">
        <w:rPr>
          <w:rFonts w:asciiTheme="majorHAnsi" w:hAnsiTheme="majorHAnsi"/>
          <w:sz w:val="24"/>
          <w:szCs w:val="24"/>
          <w:shd w:val="clear" w:color="auto" w:fill="FFFFFF"/>
        </w:rPr>
        <w:t xml:space="preserve"> de Direito Real de Uso devendo ocorrer a consequente reversão</w:t>
      </w:r>
      <w:r w:rsidRPr="00C30266">
        <w:rPr>
          <w:rFonts w:asciiTheme="majorHAnsi" w:hAnsiTheme="majorHAnsi"/>
          <w:sz w:val="24"/>
          <w:szCs w:val="24"/>
          <w:shd w:val="clear" w:color="auto" w:fill="FFFFFF"/>
        </w:rPr>
        <w:t xml:space="preserve">, </w:t>
      </w:r>
      <w:r w:rsidR="0091107E" w:rsidRPr="00C30266">
        <w:rPr>
          <w:rFonts w:asciiTheme="majorHAnsi" w:hAnsiTheme="majorHAnsi"/>
          <w:sz w:val="24"/>
          <w:szCs w:val="24"/>
          <w:shd w:val="clear" w:color="auto" w:fill="FFFFFF"/>
        </w:rPr>
        <w:t>devolução ao Município de São Jorge D’Oeste, o bem recebido.</w:t>
      </w:r>
    </w:p>
    <w:p w14:paraId="2B8743FB" w14:textId="77777777" w:rsidR="000A0A86" w:rsidRPr="00C30266" w:rsidRDefault="000A0A86" w:rsidP="000A0A86">
      <w:pPr>
        <w:autoSpaceDE w:val="0"/>
        <w:autoSpaceDN w:val="0"/>
        <w:adjustRightInd w:val="0"/>
        <w:jc w:val="both"/>
        <w:rPr>
          <w:rFonts w:asciiTheme="majorHAnsi" w:eastAsia="Calibri" w:hAnsiTheme="majorHAnsi"/>
          <w:b/>
          <w:bCs/>
          <w:sz w:val="24"/>
          <w:szCs w:val="24"/>
          <w:u w:val="single"/>
          <w:lang w:val="x-none"/>
        </w:rPr>
      </w:pPr>
      <w:r w:rsidRPr="00C30266">
        <w:rPr>
          <w:rFonts w:asciiTheme="majorHAnsi" w:eastAsia="Calibri" w:hAnsiTheme="majorHAnsi"/>
          <w:b/>
          <w:bCs/>
          <w:sz w:val="24"/>
          <w:szCs w:val="24"/>
          <w:u w:val="single"/>
          <w:lang w:val="x-none"/>
        </w:rPr>
        <w:t>8 – DA RESCISÃO</w:t>
      </w:r>
    </w:p>
    <w:p w14:paraId="7F47B897"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 xml:space="preserve">8.1 – As condições para a rescisão do contrato, estão consignadas na minuta </w:t>
      </w:r>
      <w:r w:rsidRPr="00C30266">
        <w:rPr>
          <w:rFonts w:asciiTheme="majorHAnsi" w:eastAsia="Calibri" w:hAnsiTheme="majorHAnsi"/>
          <w:b/>
          <w:bCs/>
          <w:sz w:val="24"/>
          <w:szCs w:val="24"/>
          <w:lang w:val="x-none"/>
        </w:rPr>
        <w:t>Anexo II</w:t>
      </w:r>
      <w:r w:rsidRPr="00C30266">
        <w:rPr>
          <w:rFonts w:asciiTheme="majorHAnsi" w:eastAsia="Calibri" w:hAnsiTheme="majorHAnsi"/>
          <w:sz w:val="24"/>
          <w:szCs w:val="24"/>
          <w:lang w:val="x-none"/>
        </w:rPr>
        <w:t>.</w:t>
      </w:r>
    </w:p>
    <w:p w14:paraId="7D8172D6" w14:textId="77777777" w:rsidR="000A0A86" w:rsidRPr="00C30266" w:rsidRDefault="000A0A86" w:rsidP="000A0A86">
      <w:pPr>
        <w:autoSpaceDE w:val="0"/>
        <w:autoSpaceDN w:val="0"/>
        <w:adjustRightInd w:val="0"/>
        <w:jc w:val="both"/>
        <w:rPr>
          <w:rFonts w:asciiTheme="majorHAnsi" w:eastAsia="Calibri" w:hAnsiTheme="majorHAnsi"/>
          <w:b/>
          <w:bCs/>
          <w:sz w:val="24"/>
          <w:szCs w:val="24"/>
          <w:u w:val="single"/>
          <w:lang w:val="x-none"/>
        </w:rPr>
      </w:pPr>
    </w:p>
    <w:p w14:paraId="6A1F70DA" w14:textId="77777777" w:rsidR="000A0A86" w:rsidRPr="00C30266" w:rsidRDefault="000A0A86" w:rsidP="000A0A86">
      <w:pPr>
        <w:autoSpaceDE w:val="0"/>
        <w:autoSpaceDN w:val="0"/>
        <w:adjustRightInd w:val="0"/>
        <w:jc w:val="both"/>
        <w:rPr>
          <w:rFonts w:asciiTheme="majorHAnsi" w:eastAsia="Calibri" w:hAnsiTheme="majorHAnsi"/>
          <w:b/>
          <w:bCs/>
          <w:sz w:val="24"/>
          <w:szCs w:val="24"/>
          <w:u w:val="single"/>
          <w:lang w:val="x-none"/>
        </w:rPr>
      </w:pPr>
      <w:r w:rsidRPr="00C30266">
        <w:rPr>
          <w:rFonts w:asciiTheme="majorHAnsi" w:eastAsia="Calibri" w:hAnsiTheme="majorHAnsi"/>
          <w:b/>
          <w:bCs/>
          <w:sz w:val="24"/>
          <w:szCs w:val="24"/>
          <w:lang w:val="x-none"/>
        </w:rPr>
        <w:t>9-</w:t>
      </w: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u w:val="single"/>
          <w:lang w:val="x-none"/>
        </w:rPr>
        <w:t>RECEBIMENTO DOS ENVELOPES N° 01 (DOCUMENTAÇÃO) N° 02 (PROPOSTA-OFERTA)</w:t>
      </w:r>
    </w:p>
    <w:p w14:paraId="533957CD"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59EA2FEF" w14:textId="7B4F297E"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9.1</w:t>
      </w:r>
      <w:r w:rsidRPr="00C30266">
        <w:rPr>
          <w:rFonts w:asciiTheme="majorHAnsi" w:eastAsia="Calibri" w:hAnsiTheme="majorHAnsi"/>
          <w:sz w:val="24"/>
          <w:szCs w:val="24"/>
          <w:lang w:val="x-none"/>
        </w:rPr>
        <w:tab/>
      </w:r>
      <w:r w:rsidRPr="00C30266">
        <w:rPr>
          <w:rFonts w:asciiTheme="majorHAnsi" w:eastAsia="Calibri" w:hAnsiTheme="majorHAnsi"/>
          <w:b/>
          <w:bCs/>
          <w:sz w:val="24"/>
          <w:szCs w:val="24"/>
          <w:u w:val="single"/>
          <w:lang w:val="x-none"/>
        </w:rPr>
        <w:t xml:space="preserve">No dia </w:t>
      </w:r>
      <w:r w:rsidR="00B96E4D" w:rsidRPr="00C30266">
        <w:rPr>
          <w:rFonts w:asciiTheme="majorHAnsi" w:eastAsia="Calibri" w:hAnsiTheme="majorHAnsi"/>
          <w:b/>
          <w:bCs/>
          <w:sz w:val="24"/>
          <w:szCs w:val="24"/>
          <w:u w:val="single"/>
        </w:rPr>
        <w:t>31</w:t>
      </w:r>
      <w:r w:rsidRPr="00C30266">
        <w:rPr>
          <w:rFonts w:asciiTheme="majorHAnsi" w:eastAsia="Calibri" w:hAnsiTheme="majorHAnsi"/>
          <w:b/>
          <w:bCs/>
          <w:sz w:val="24"/>
          <w:szCs w:val="24"/>
          <w:u w:val="single"/>
        </w:rPr>
        <w:t xml:space="preserve"> de </w:t>
      </w:r>
      <w:r w:rsidR="00B96E4D" w:rsidRPr="00C30266">
        <w:rPr>
          <w:rFonts w:asciiTheme="majorHAnsi" w:eastAsia="Calibri" w:hAnsiTheme="majorHAnsi"/>
          <w:b/>
          <w:bCs/>
          <w:sz w:val="24"/>
          <w:szCs w:val="24"/>
          <w:u w:val="single"/>
        </w:rPr>
        <w:t>AGOSTO</w:t>
      </w:r>
      <w:r w:rsidR="00E6707E" w:rsidRPr="00C30266">
        <w:rPr>
          <w:rFonts w:asciiTheme="majorHAnsi" w:eastAsia="Calibri" w:hAnsiTheme="majorHAnsi"/>
          <w:b/>
          <w:bCs/>
          <w:sz w:val="24"/>
          <w:szCs w:val="24"/>
          <w:u w:val="single"/>
        </w:rPr>
        <w:t xml:space="preserve"> </w:t>
      </w:r>
      <w:r w:rsidRPr="00C30266">
        <w:rPr>
          <w:rFonts w:asciiTheme="majorHAnsi" w:eastAsia="Calibri" w:hAnsiTheme="majorHAnsi"/>
          <w:b/>
          <w:bCs/>
          <w:sz w:val="24"/>
          <w:szCs w:val="24"/>
          <w:u w:val="single"/>
        </w:rPr>
        <w:t>de 20</w:t>
      </w:r>
      <w:r w:rsidR="00C968AD" w:rsidRPr="00C30266">
        <w:rPr>
          <w:rFonts w:asciiTheme="majorHAnsi" w:eastAsia="Calibri" w:hAnsiTheme="majorHAnsi"/>
          <w:b/>
          <w:bCs/>
          <w:sz w:val="24"/>
          <w:szCs w:val="24"/>
          <w:u w:val="single"/>
        </w:rPr>
        <w:t>2</w:t>
      </w:r>
      <w:r w:rsidR="00B96E4D" w:rsidRPr="00C30266">
        <w:rPr>
          <w:rFonts w:asciiTheme="majorHAnsi" w:eastAsia="Calibri" w:hAnsiTheme="majorHAnsi"/>
          <w:b/>
          <w:bCs/>
          <w:sz w:val="24"/>
          <w:szCs w:val="24"/>
          <w:u w:val="single"/>
        </w:rPr>
        <w:t>3</w:t>
      </w:r>
      <w:r w:rsidRPr="00C30266">
        <w:rPr>
          <w:rFonts w:asciiTheme="majorHAnsi" w:eastAsia="Calibri" w:hAnsiTheme="majorHAnsi"/>
          <w:b/>
          <w:bCs/>
          <w:sz w:val="24"/>
          <w:szCs w:val="24"/>
          <w:u w:val="single"/>
          <w:lang w:val="x-none"/>
        </w:rPr>
        <w:t xml:space="preserve">,  às </w:t>
      </w:r>
      <w:r w:rsidR="00180BF5" w:rsidRPr="00C30266">
        <w:rPr>
          <w:rFonts w:asciiTheme="majorHAnsi" w:eastAsia="Calibri" w:hAnsiTheme="majorHAnsi"/>
          <w:b/>
          <w:bCs/>
          <w:sz w:val="24"/>
          <w:szCs w:val="24"/>
          <w:u w:val="single"/>
        </w:rPr>
        <w:t>08</w:t>
      </w:r>
      <w:r w:rsidR="00E6707E" w:rsidRPr="00C30266">
        <w:rPr>
          <w:rFonts w:asciiTheme="majorHAnsi" w:eastAsia="Calibri" w:hAnsiTheme="majorHAnsi"/>
          <w:b/>
          <w:bCs/>
          <w:sz w:val="24"/>
          <w:szCs w:val="24"/>
          <w:u w:val="single"/>
        </w:rPr>
        <w:t>h</w:t>
      </w:r>
      <w:r w:rsidR="00180BF5" w:rsidRPr="00C30266">
        <w:rPr>
          <w:rFonts w:asciiTheme="majorHAnsi" w:eastAsia="Calibri" w:hAnsiTheme="majorHAnsi"/>
          <w:b/>
          <w:bCs/>
          <w:sz w:val="24"/>
          <w:szCs w:val="24"/>
          <w:u w:val="single"/>
        </w:rPr>
        <w:t>3</w:t>
      </w:r>
      <w:r w:rsidR="00E6707E" w:rsidRPr="00C30266">
        <w:rPr>
          <w:rFonts w:asciiTheme="majorHAnsi" w:eastAsia="Calibri" w:hAnsiTheme="majorHAnsi"/>
          <w:b/>
          <w:bCs/>
          <w:sz w:val="24"/>
          <w:szCs w:val="24"/>
          <w:u w:val="single"/>
        </w:rPr>
        <w:t>0</w:t>
      </w:r>
      <w:r w:rsidR="00180BF5" w:rsidRPr="00C30266">
        <w:rPr>
          <w:rFonts w:asciiTheme="majorHAnsi" w:eastAsia="Calibri" w:hAnsiTheme="majorHAnsi"/>
          <w:b/>
          <w:bCs/>
          <w:sz w:val="24"/>
          <w:szCs w:val="24"/>
          <w:u w:val="single"/>
        </w:rPr>
        <w:t>min</w:t>
      </w:r>
      <w:r w:rsidRPr="00C30266">
        <w:rPr>
          <w:rFonts w:asciiTheme="majorHAnsi" w:eastAsia="Calibri" w:hAnsiTheme="majorHAnsi"/>
          <w:sz w:val="24"/>
          <w:szCs w:val="24"/>
          <w:lang w:val="x-none"/>
        </w:rPr>
        <w:t>, na sede da Prefeitura Mu</w:t>
      </w:r>
      <w:r w:rsidRPr="00C30266">
        <w:rPr>
          <w:rFonts w:asciiTheme="majorHAnsi" w:eastAsia="Calibri" w:hAnsiTheme="majorHAnsi"/>
          <w:sz w:val="24"/>
          <w:szCs w:val="24"/>
          <w:lang w:val="x-none"/>
        </w:rPr>
        <w:softHyphen/>
        <w:t xml:space="preserve">nicipal de </w:t>
      </w:r>
      <w:r w:rsidRPr="00C30266">
        <w:rPr>
          <w:rFonts w:asciiTheme="majorHAnsi" w:eastAsia="Calibri" w:hAnsiTheme="majorHAnsi"/>
          <w:b/>
          <w:sz w:val="24"/>
          <w:szCs w:val="24"/>
          <w:lang w:val="x-none"/>
        </w:rPr>
        <w:t>SÃO JORGE</w:t>
      </w:r>
      <w:r w:rsidRPr="00C30266">
        <w:rPr>
          <w:rFonts w:asciiTheme="majorHAnsi" w:eastAsia="Calibri" w:hAnsiTheme="majorHAnsi"/>
          <w:sz w:val="24"/>
          <w:szCs w:val="24"/>
          <w:lang w:val="x-none"/>
        </w:rPr>
        <w:t xml:space="preserve"> </w:t>
      </w:r>
      <w:r w:rsidRPr="00C30266">
        <w:rPr>
          <w:rFonts w:asciiTheme="majorHAnsi" w:eastAsia="Calibri" w:hAnsiTheme="majorHAnsi"/>
          <w:b/>
          <w:bCs/>
          <w:sz w:val="24"/>
          <w:szCs w:val="24"/>
          <w:lang w:val="x-none"/>
        </w:rPr>
        <w:t>D’OESTE</w:t>
      </w:r>
      <w:r w:rsidRPr="00C30266">
        <w:rPr>
          <w:rFonts w:asciiTheme="majorHAnsi" w:eastAsia="Calibri" w:hAnsiTheme="majorHAnsi"/>
          <w:sz w:val="24"/>
          <w:szCs w:val="24"/>
          <w:lang w:val="x-none"/>
        </w:rPr>
        <w:t xml:space="preserve">, à Av. </w:t>
      </w:r>
      <w:r w:rsidR="00AC5E62" w:rsidRPr="00C30266">
        <w:rPr>
          <w:rFonts w:asciiTheme="majorHAnsi" w:eastAsia="Calibri" w:hAnsiTheme="majorHAnsi"/>
          <w:sz w:val="24"/>
          <w:szCs w:val="24"/>
        </w:rPr>
        <w:t>Iguaçu</w:t>
      </w:r>
      <w:r w:rsidRPr="00C30266">
        <w:rPr>
          <w:rFonts w:asciiTheme="majorHAnsi" w:eastAsia="Calibri" w:hAnsiTheme="majorHAnsi"/>
          <w:sz w:val="24"/>
          <w:szCs w:val="24"/>
          <w:lang w:val="x-none"/>
        </w:rPr>
        <w:t xml:space="preserve">, </w:t>
      </w:r>
      <w:r w:rsidR="00AC5E62" w:rsidRPr="00C30266">
        <w:rPr>
          <w:rFonts w:asciiTheme="majorHAnsi" w:eastAsia="Calibri" w:hAnsiTheme="majorHAnsi"/>
          <w:sz w:val="24"/>
          <w:szCs w:val="24"/>
        </w:rPr>
        <w:t>281</w:t>
      </w:r>
      <w:r w:rsidRPr="00C30266">
        <w:rPr>
          <w:rFonts w:asciiTheme="majorHAnsi" w:eastAsia="Calibri" w:hAnsiTheme="majorHAnsi"/>
          <w:sz w:val="24"/>
          <w:szCs w:val="24"/>
          <w:lang w:val="x-none"/>
        </w:rPr>
        <w:t>, na sala da Comissão de Licitações, serão recebidos os envelopes 01 e 02.</w:t>
      </w:r>
    </w:p>
    <w:p w14:paraId="083DC336"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9.2</w:t>
      </w:r>
      <w:r w:rsidRPr="00C30266">
        <w:rPr>
          <w:rFonts w:asciiTheme="majorHAnsi" w:eastAsia="Calibri" w:hAnsiTheme="majorHAnsi"/>
          <w:sz w:val="24"/>
          <w:szCs w:val="24"/>
          <w:lang w:val="x-none"/>
        </w:rPr>
        <w:t xml:space="preserve"> - Se no dia previsto não houver expediente na Prefeitura de </w:t>
      </w:r>
      <w:r w:rsidRPr="00C30266">
        <w:rPr>
          <w:rFonts w:asciiTheme="majorHAnsi" w:eastAsia="Calibri" w:hAnsiTheme="majorHAnsi"/>
          <w:b/>
          <w:sz w:val="24"/>
          <w:szCs w:val="24"/>
          <w:lang w:val="x-none"/>
        </w:rPr>
        <w:t>SÃO JORGE</w:t>
      </w:r>
      <w:r w:rsidRPr="00C30266">
        <w:rPr>
          <w:rFonts w:asciiTheme="majorHAnsi" w:eastAsia="Calibri" w:hAnsiTheme="majorHAnsi"/>
          <w:sz w:val="24"/>
          <w:szCs w:val="24"/>
          <w:lang w:val="x-none"/>
        </w:rPr>
        <w:t xml:space="preserve"> </w:t>
      </w:r>
      <w:r w:rsidRPr="00C30266">
        <w:rPr>
          <w:rFonts w:asciiTheme="majorHAnsi" w:eastAsia="Calibri" w:hAnsiTheme="majorHAnsi"/>
          <w:b/>
          <w:bCs/>
          <w:sz w:val="24"/>
          <w:szCs w:val="24"/>
          <w:lang w:val="x-none"/>
        </w:rPr>
        <w:t>D’OESTE</w:t>
      </w:r>
      <w:r w:rsidRPr="00C30266">
        <w:rPr>
          <w:rFonts w:asciiTheme="majorHAnsi" w:eastAsia="Calibri" w:hAnsiTheme="majorHAnsi"/>
          <w:sz w:val="24"/>
          <w:szCs w:val="24"/>
          <w:lang w:val="x-none"/>
        </w:rPr>
        <w:t>, Transfere-se a sessão de entrega dos envelopes para o primeiro dia útil que se seguir, mantendo-se o mesmo horário.</w:t>
      </w:r>
    </w:p>
    <w:p w14:paraId="4476AADC"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9.3 - </w:t>
      </w:r>
      <w:r w:rsidRPr="00C30266">
        <w:rPr>
          <w:rFonts w:asciiTheme="majorHAnsi" w:eastAsia="Calibri" w:hAnsiTheme="majorHAnsi"/>
          <w:sz w:val="24"/>
          <w:szCs w:val="24"/>
          <w:lang w:val="x-none"/>
        </w:rPr>
        <w:t>A Comissão</w:t>
      </w:r>
      <w:r w:rsidRPr="00C30266">
        <w:rPr>
          <w:rFonts w:asciiTheme="majorHAnsi" w:eastAsia="Calibri" w:hAnsiTheme="majorHAnsi"/>
          <w:b/>
          <w:bCs/>
          <w:sz w:val="24"/>
          <w:szCs w:val="24"/>
          <w:lang w:val="x-none"/>
        </w:rPr>
        <w:t xml:space="preserve"> </w:t>
      </w:r>
      <w:r w:rsidRPr="00C30266">
        <w:rPr>
          <w:rFonts w:asciiTheme="majorHAnsi" w:eastAsia="Calibri" w:hAnsiTheme="majorHAnsi"/>
          <w:sz w:val="24"/>
          <w:szCs w:val="24"/>
          <w:lang w:val="x-none"/>
        </w:rPr>
        <w:t xml:space="preserve">de Licitações, com ou sem a presença dos proponentes, procederá a abertura dos </w:t>
      </w:r>
      <w:r w:rsidRPr="00C30266">
        <w:rPr>
          <w:rFonts w:asciiTheme="majorHAnsi" w:eastAsia="Calibri" w:hAnsiTheme="majorHAnsi"/>
          <w:b/>
          <w:bCs/>
          <w:sz w:val="24"/>
          <w:szCs w:val="24"/>
          <w:lang w:val="x-none"/>
        </w:rPr>
        <w:t xml:space="preserve">envelopes n° 01, </w:t>
      </w:r>
      <w:r w:rsidRPr="00C30266">
        <w:rPr>
          <w:rFonts w:asciiTheme="majorHAnsi" w:eastAsia="Calibri" w:hAnsiTheme="majorHAnsi"/>
          <w:sz w:val="24"/>
          <w:szCs w:val="24"/>
          <w:lang w:val="x-none"/>
        </w:rPr>
        <w:t xml:space="preserve">contendo a documentação e verificará a existência dos documentos solicitados no </w:t>
      </w:r>
      <w:r w:rsidRPr="00C30266">
        <w:rPr>
          <w:rFonts w:asciiTheme="majorHAnsi" w:eastAsia="Calibri" w:hAnsiTheme="majorHAnsi"/>
          <w:b/>
          <w:bCs/>
          <w:sz w:val="24"/>
          <w:szCs w:val="24"/>
          <w:lang w:val="x-none"/>
        </w:rPr>
        <w:t xml:space="preserve">Item 5. </w:t>
      </w:r>
      <w:r w:rsidRPr="00C30266">
        <w:rPr>
          <w:rFonts w:asciiTheme="majorHAnsi" w:eastAsia="Calibri" w:hAnsiTheme="majorHAnsi"/>
          <w:sz w:val="24"/>
          <w:szCs w:val="24"/>
          <w:lang w:val="x-none"/>
        </w:rPr>
        <w:t>A falta de qualquer documento, implicará na habilitação do licitante. A documentação e a proposta-oferta serão assinados pela Comissão e pelos licitantes presentes, que poderão permanecer nas sessões para fins de acompanhamento dos trabalhos e assinatura das Atas.</w:t>
      </w:r>
    </w:p>
    <w:p w14:paraId="17859543" w14:textId="77777777" w:rsidR="000A0A86" w:rsidRPr="00C30266" w:rsidRDefault="000A0A86" w:rsidP="000A0A86">
      <w:pPr>
        <w:autoSpaceDE w:val="0"/>
        <w:autoSpaceDN w:val="0"/>
        <w:adjustRightInd w:val="0"/>
        <w:jc w:val="both"/>
        <w:rPr>
          <w:rFonts w:asciiTheme="majorHAnsi" w:eastAsia="Calibri" w:hAnsiTheme="majorHAnsi"/>
          <w:color w:val="FF0000"/>
          <w:sz w:val="24"/>
          <w:szCs w:val="24"/>
          <w:lang w:val="x-none"/>
        </w:rPr>
      </w:pPr>
      <w:r w:rsidRPr="00C30266">
        <w:rPr>
          <w:rFonts w:asciiTheme="majorHAnsi" w:eastAsia="Calibri" w:hAnsiTheme="majorHAnsi"/>
          <w:b/>
          <w:bCs/>
          <w:color w:val="000000"/>
          <w:sz w:val="24"/>
          <w:szCs w:val="24"/>
          <w:lang w:val="x-none"/>
        </w:rPr>
        <w:t xml:space="preserve">9.4 </w:t>
      </w:r>
      <w:r w:rsidRPr="00C30266">
        <w:rPr>
          <w:rFonts w:asciiTheme="majorHAnsi" w:eastAsia="Calibri" w:hAnsiTheme="majorHAnsi"/>
          <w:color w:val="000000"/>
          <w:sz w:val="24"/>
          <w:szCs w:val="24"/>
          <w:lang w:val="x-none"/>
        </w:rPr>
        <w:t xml:space="preserve">- Posteriormente a Comissão de Licitações apreciará a documentação comunicando o resultado aos concorrentes na mesma sessão e/ou através de publicação no </w:t>
      </w:r>
      <w:r w:rsidRPr="00C30266">
        <w:rPr>
          <w:rFonts w:asciiTheme="majorHAnsi" w:eastAsia="Calibri" w:hAnsiTheme="majorHAnsi"/>
          <w:b/>
          <w:bCs/>
          <w:color w:val="000000"/>
          <w:sz w:val="24"/>
          <w:szCs w:val="24"/>
          <w:lang w:val="x-none"/>
        </w:rPr>
        <w:t>órgão de imprensa oficial</w:t>
      </w:r>
      <w:r w:rsidRPr="00C30266">
        <w:rPr>
          <w:rFonts w:asciiTheme="majorHAnsi" w:eastAsia="Calibri" w:hAnsiTheme="majorHAnsi"/>
          <w:color w:val="FF0000"/>
          <w:sz w:val="24"/>
          <w:szCs w:val="24"/>
          <w:lang w:val="x-none"/>
        </w:rPr>
        <w:t>.</w:t>
      </w:r>
    </w:p>
    <w:p w14:paraId="7ABBEEEC"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color w:val="000000"/>
          <w:sz w:val="24"/>
          <w:szCs w:val="24"/>
          <w:lang w:val="x-none"/>
        </w:rPr>
        <w:t xml:space="preserve">9.5 </w:t>
      </w:r>
      <w:r w:rsidRPr="00C30266">
        <w:rPr>
          <w:rFonts w:asciiTheme="majorHAnsi" w:eastAsia="Calibri" w:hAnsiTheme="majorHAnsi"/>
          <w:color w:val="000000"/>
          <w:sz w:val="24"/>
          <w:szCs w:val="24"/>
          <w:lang w:val="x-none"/>
        </w:rPr>
        <w:t>- Havendo Ata em fase de habilitação, expressa desistência dos proponentes de interposição</w:t>
      </w:r>
      <w:r w:rsidRPr="00C30266">
        <w:rPr>
          <w:rFonts w:asciiTheme="majorHAnsi" w:eastAsia="Calibri" w:hAnsiTheme="majorHAnsi"/>
          <w:sz w:val="24"/>
          <w:szCs w:val="24"/>
          <w:lang w:val="x-none"/>
        </w:rPr>
        <w:t xml:space="preserve"> de recurso, será procedido a abertura dos </w:t>
      </w:r>
      <w:r w:rsidRPr="00C30266">
        <w:rPr>
          <w:rFonts w:asciiTheme="majorHAnsi" w:eastAsia="Calibri" w:hAnsiTheme="majorHAnsi"/>
          <w:b/>
          <w:bCs/>
          <w:sz w:val="24"/>
          <w:szCs w:val="24"/>
          <w:lang w:val="x-none"/>
        </w:rPr>
        <w:t>envelopes n° 02 (Proposta).</w:t>
      </w:r>
    </w:p>
    <w:p w14:paraId="16C9CDCC"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9.6 </w:t>
      </w:r>
      <w:r w:rsidRPr="00C30266">
        <w:rPr>
          <w:rFonts w:asciiTheme="majorHAnsi" w:eastAsia="Calibri" w:hAnsiTheme="majorHAnsi"/>
          <w:sz w:val="24"/>
          <w:szCs w:val="24"/>
          <w:lang w:val="x-none"/>
        </w:rPr>
        <w:t>- A Comissão de Licitações comunicará aos licitantes a data de abertura dos envelopes n° 02 (proposta), com no</w:t>
      </w:r>
      <w:r w:rsidRPr="00C30266">
        <w:rPr>
          <w:rFonts w:asciiTheme="majorHAnsi" w:eastAsia="Calibri" w:hAnsiTheme="majorHAnsi"/>
          <w:b/>
          <w:bCs/>
          <w:sz w:val="24"/>
          <w:szCs w:val="24"/>
          <w:lang w:val="x-none"/>
        </w:rPr>
        <w:t xml:space="preserve"> mínimo</w:t>
      </w:r>
      <w:r w:rsidRPr="00C30266">
        <w:rPr>
          <w:rFonts w:asciiTheme="majorHAnsi" w:eastAsia="Calibri" w:hAnsiTheme="majorHAnsi"/>
          <w:sz w:val="24"/>
          <w:szCs w:val="24"/>
          <w:lang w:val="x-none"/>
        </w:rPr>
        <w:t xml:space="preserve"> 24 (vinte e quatro) horas de antecedência, caso não seja na mesma sessão.</w:t>
      </w:r>
    </w:p>
    <w:p w14:paraId="56E8BA8A"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9.7 </w:t>
      </w:r>
      <w:r w:rsidRPr="00C30266">
        <w:rPr>
          <w:rFonts w:asciiTheme="majorHAnsi" w:eastAsia="Calibri" w:hAnsiTheme="majorHAnsi"/>
          <w:sz w:val="24"/>
          <w:szCs w:val="24"/>
          <w:lang w:val="x-none"/>
        </w:rPr>
        <w:t>- Antes da abertura dos envelopes n° 02 (proposta-oferta) dos proponentes que tenham sido habilitadas, serão devolvidos dos envelopes n° das inabilitadas, mediante recibo.</w:t>
      </w:r>
    </w:p>
    <w:p w14:paraId="39491926"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9.8 </w:t>
      </w:r>
      <w:r w:rsidRPr="00C30266">
        <w:rPr>
          <w:rFonts w:asciiTheme="majorHAnsi" w:eastAsia="Calibri" w:hAnsiTheme="majorHAnsi"/>
          <w:sz w:val="24"/>
          <w:szCs w:val="24"/>
          <w:lang w:val="x-none"/>
        </w:rPr>
        <w:t>- A Comissão de Licitações procederá a abertura dos envelopes n° 02, com ou sem a presença das empresas.</w:t>
      </w:r>
    </w:p>
    <w:p w14:paraId="4456988D"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 xml:space="preserve">9.9 </w:t>
      </w:r>
      <w:r w:rsidRPr="00C30266">
        <w:rPr>
          <w:rFonts w:asciiTheme="majorHAnsi" w:eastAsia="Calibri" w:hAnsiTheme="majorHAnsi"/>
          <w:sz w:val="24"/>
          <w:szCs w:val="24"/>
          <w:lang w:val="x-none"/>
        </w:rPr>
        <w:t xml:space="preserve">- Após a abertura dos envelopes n° 02, as propostas serão lidas em voz alta, devendo os licitantes presentes </w:t>
      </w:r>
      <w:r w:rsidRPr="00C30266">
        <w:rPr>
          <w:rFonts w:asciiTheme="majorHAnsi" w:eastAsia="Calibri" w:hAnsiTheme="majorHAnsi"/>
          <w:b/>
          <w:bCs/>
          <w:sz w:val="24"/>
          <w:szCs w:val="24"/>
          <w:lang w:val="x-none"/>
        </w:rPr>
        <w:t xml:space="preserve">assiná-las folha a folha, </w:t>
      </w:r>
      <w:r w:rsidRPr="00C30266">
        <w:rPr>
          <w:rFonts w:asciiTheme="majorHAnsi" w:eastAsia="Calibri" w:hAnsiTheme="majorHAnsi"/>
          <w:sz w:val="24"/>
          <w:szCs w:val="24"/>
          <w:lang w:val="x-none"/>
        </w:rPr>
        <w:t>bem como a Comissão de Licitações que todas autenticará com sua rubrica.</w:t>
      </w:r>
      <w:r w:rsidRPr="00C30266">
        <w:rPr>
          <w:rFonts w:asciiTheme="majorHAnsi" w:eastAsia="Calibri" w:hAnsiTheme="majorHAnsi"/>
          <w:b/>
          <w:bCs/>
          <w:sz w:val="24"/>
          <w:szCs w:val="24"/>
          <w:lang w:val="x-none"/>
        </w:rPr>
        <w:t xml:space="preserve"> </w:t>
      </w:r>
    </w:p>
    <w:p w14:paraId="49273995"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9.10 - </w:t>
      </w:r>
      <w:r w:rsidRPr="00C30266">
        <w:rPr>
          <w:rFonts w:asciiTheme="majorHAnsi" w:eastAsia="Calibri" w:hAnsiTheme="majorHAnsi"/>
          <w:sz w:val="24"/>
          <w:szCs w:val="24"/>
          <w:lang w:val="x-none"/>
        </w:rPr>
        <w:t xml:space="preserve">Das sessões públicas desta Licitação lavrar-se-ão atas circunstanciadas, nas quais constarão os  nomes dos licitantes e outras ocorrências que interessarem ao julgamento das propostas, devendo as mesmas serem assinadas pela Comissão de Licitação e por todos os licitantes presentes. </w:t>
      </w:r>
    </w:p>
    <w:p w14:paraId="00D8D33D"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9.11 - </w:t>
      </w:r>
      <w:r w:rsidRPr="00C30266">
        <w:rPr>
          <w:rFonts w:asciiTheme="majorHAnsi" w:eastAsia="Calibri" w:hAnsiTheme="majorHAnsi"/>
          <w:sz w:val="24"/>
          <w:szCs w:val="24"/>
          <w:lang w:val="x-none"/>
        </w:rPr>
        <w:t>Qualquer declaração, manifestação ou impugnação de licitante, desde que ocorrida no transcurso das sessões de recebimento dos envelopes e abertura dos mesmos, deverá obrigatoriamente, ser reduzida a termo e constar em Ata.</w:t>
      </w:r>
    </w:p>
    <w:p w14:paraId="192C70ED"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9.12 </w:t>
      </w:r>
      <w:r w:rsidRPr="00C30266">
        <w:rPr>
          <w:rFonts w:asciiTheme="majorHAnsi" w:eastAsia="Calibri" w:hAnsiTheme="majorHAnsi"/>
          <w:sz w:val="24"/>
          <w:szCs w:val="24"/>
          <w:lang w:val="x-none"/>
        </w:rPr>
        <w:t>- Nas sessões de recebimento e abertura dos envelopes documentação e proposta, somente poderão fazer uso da palavra, rubricar documentos e propostas, apresentar reclamações, assinar atas e manifestar intenção de interpor recursos, o representante legal da licitante.</w:t>
      </w:r>
    </w:p>
    <w:p w14:paraId="58F4FC8E"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4989AB5D"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u w:val="single"/>
          <w:lang w:val="x-none"/>
        </w:rPr>
      </w:pPr>
      <w:r w:rsidRPr="00C30266">
        <w:rPr>
          <w:rFonts w:asciiTheme="majorHAnsi" w:eastAsia="Calibri" w:hAnsiTheme="majorHAnsi"/>
          <w:b/>
          <w:bCs/>
          <w:color w:val="000000"/>
          <w:sz w:val="24"/>
          <w:szCs w:val="24"/>
          <w:lang w:val="x-none"/>
        </w:rPr>
        <w:t xml:space="preserve">10 -  </w:t>
      </w:r>
      <w:r w:rsidRPr="00C30266">
        <w:rPr>
          <w:rFonts w:asciiTheme="majorHAnsi" w:eastAsia="Calibri" w:hAnsiTheme="majorHAnsi"/>
          <w:b/>
          <w:bCs/>
          <w:color w:val="000000"/>
          <w:sz w:val="24"/>
          <w:szCs w:val="24"/>
          <w:u w:val="single"/>
          <w:lang w:val="x-none"/>
        </w:rPr>
        <w:t>JULGAMENTO DAS PROPOSTAS</w:t>
      </w:r>
    </w:p>
    <w:p w14:paraId="417FF3CA"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p>
    <w:p w14:paraId="64B86086" w14:textId="77777777" w:rsidR="000A0A86" w:rsidRPr="00C30266" w:rsidRDefault="000A0A86" w:rsidP="000A0A86">
      <w:pPr>
        <w:autoSpaceDE w:val="0"/>
        <w:autoSpaceDN w:val="0"/>
        <w:adjustRightInd w:val="0"/>
        <w:jc w:val="both"/>
        <w:rPr>
          <w:rFonts w:asciiTheme="majorHAnsi" w:eastAsia="Calibri" w:hAnsiTheme="majorHAnsi"/>
          <w:color w:val="000000"/>
          <w:sz w:val="24"/>
          <w:szCs w:val="24"/>
          <w:lang w:val="x-none"/>
        </w:rPr>
      </w:pPr>
      <w:r w:rsidRPr="00C30266">
        <w:rPr>
          <w:rFonts w:asciiTheme="majorHAnsi" w:eastAsia="Calibri" w:hAnsiTheme="majorHAnsi"/>
          <w:b/>
          <w:bCs/>
          <w:color w:val="000000"/>
          <w:sz w:val="24"/>
          <w:szCs w:val="24"/>
          <w:lang w:val="x-none"/>
        </w:rPr>
        <w:t>10.1</w:t>
      </w:r>
      <w:r w:rsidRPr="00C30266">
        <w:rPr>
          <w:rFonts w:asciiTheme="majorHAnsi" w:eastAsia="Calibri" w:hAnsiTheme="majorHAnsi"/>
          <w:b/>
          <w:bCs/>
          <w:color w:val="000000"/>
          <w:sz w:val="24"/>
          <w:szCs w:val="24"/>
          <w:lang w:val="x-none"/>
        </w:rPr>
        <w:tab/>
      </w:r>
      <w:r w:rsidRPr="00C30266">
        <w:rPr>
          <w:rFonts w:asciiTheme="majorHAnsi" w:eastAsia="Calibri" w:hAnsiTheme="majorHAnsi"/>
          <w:color w:val="000000"/>
          <w:sz w:val="24"/>
          <w:szCs w:val="24"/>
          <w:lang w:val="x-none"/>
        </w:rPr>
        <w:t>Do julgamento da proposta-oferta:</w:t>
      </w:r>
    </w:p>
    <w:p w14:paraId="105BF436" w14:textId="77777777" w:rsidR="000A0A86" w:rsidRPr="00C30266" w:rsidRDefault="000A0A86" w:rsidP="000A0A86">
      <w:pPr>
        <w:autoSpaceDE w:val="0"/>
        <w:autoSpaceDN w:val="0"/>
        <w:adjustRightInd w:val="0"/>
        <w:jc w:val="both"/>
        <w:rPr>
          <w:rFonts w:asciiTheme="majorHAnsi" w:eastAsia="Calibri" w:hAnsiTheme="majorHAnsi"/>
          <w:color w:val="000000"/>
          <w:sz w:val="24"/>
          <w:szCs w:val="24"/>
          <w:lang w:val="x-none"/>
        </w:rPr>
      </w:pPr>
      <w:r w:rsidRPr="00C30266">
        <w:rPr>
          <w:rFonts w:asciiTheme="majorHAnsi" w:eastAsia="Calibri" w:hAnsiTheme="majorHAnsi"/>
          <w:b/>
          <w:bCs/>
          <w:color w:val="000000"/>
          <w:sz w:val="24"/>
          <w:szCs w:val="24"/>
          <w:lang w:val="x-none"/>
        </w:rPr>
        <w:t>10.1.1</w:t>
      </w:r>
      <w:r w:rsidRPr="00C30266">
        <w:rPr>
          <w:rFonts w:asciiTheme="majorHAnsi" w:eastAsia="Calibri" w:hAnsiTheme="majorHAnsi"/>
          <w:color w:val="000000"/>
          <w:sz w:val="24"/>
          <w:szCs w:val="24"/>
          <w:lang w:val="x-none"/>
        </w:rPr>
        <w:t xml:space="preserve">     A oferta deverá conter os encargos mínimos fixados no item 1.1 além de outras vantagens a ser oferecida à critério do licitante. Somente serão julgadas as propostas-oferta que contenham todos os requisitos solicitados e que satisfizerem todas as condições estabelecidas no presente edital. </w:t>
      </w:r>
    </w:p>
    <w:p w14:paraId="64CA9E41" w14:textId="77777777" w:rsidR="0086649E" w:rsidRPr="00C30266" w:rsidRDefault="0086649E" w:rsidP="0086649E">
      <w:pPr>
        <w:autoSpaceDE w:val="0"/>
        <w:autoSpaceDN w:val="0"/>
        <w:adjustRightInd w:val="0"/>
        <w:jc w:val="both"/>
        <w:rPr>
          <w:rFonts w:asciiTheme="majorHAnsi" w:eastAsia="Calibri" w:hAnsiTheme="majorHAnsi"/>
          <w:b/>
          <w:bCs/>
          <w:color w:val="000000"/>
          <w:sz w:val="24"/>
          <w:szCs w:val="24"/>
        </w:rPr>
      </w:pPr>
      <w:r w:rsidRPr="00C30266">
        <w:rPr>
          <w:rFonts w:asciiTheme="majorHAnsi" w:eastAsia="Calibri" w:hAnsiTheme="majorHAnsi"/>
          <w:b/>
          <w:bCs/>
          <w:color w:val="000000"/>
          <w:sz w:val="24"/>
          <w:szCs w:val="24"/>
          <w:lang w:val="x-none"/>
        </w:rPr>
        <w:t>10.1.2 O Critério de seleção é o de melhor oferta de empregos direto</w:t>
      </w:r>
      <w:r w:rsidRPr="00C30266">
        <w:rPr>
          <w:rFonts w:asciiTheme="majorHAnsi" w:eastAsia="Calibri" w:hAnsiTheme="majorHAnsi"/>
          <w:b/>
          <w:bCs/>
          <w:color w:val="000000"/>
          <w:sz w:val="24"/>
          <w:szCs w:val="24"/>
        </w:rPr>
        <w:t xml:space="preserve"> e menor prazo de início das atividades.</w:t>
      </w:r>
    </w:p>
    <w:p w14:paraId="4C260911" w14:textId="77777777" w:rsidR="0086649E" w:rsidRPr="00C30266" w:rsidRDefault="0086649E" w:rsidP="0086649E">
      <w:pPr>
        <w:shd w:val="clear" w:color="auto" w:fill="FFFFFF"/>
        <w:autoSpaceDE w:val="0"/>
        <w:autoSpaceDN w:val="0"/>
        <w:adjustRightInd w:val="0"/>
        <w:ind w:left="285"/>
        <w:jc w:val="both"/>
        <w:rPr>
          <w:rFonts w:asciiTheme="majorHAnsi" w:hAnsiTheme="majorHAnsi"/>
          <w:b/>
          <w:sz w:val="24"/>
          <w:szCs w:val="24"/>
        </w:rPr>
      </w:pPr>
      <w:r w:rsidRPr="00C30266">
        <w:rPr>
          <w:rFonts w:asciiTheme="majorHAnsi" w:eastAsia="Calibri" w:hAnsiTheme="majorHAnsi"/>
          <w:b/>
          <w:bCs/>
          <w:color w:val="000000"/>
          <w:sz w:val="24"/>
          <w:szCs w:val="24"/>
        </w:rPr>
        <w:t xml:space="preserve">10.1.2.1 </w:t>
      </w:r>
      <w:r w:rsidRPr="00C30266">
        <w:rPr>
          <w:rFonts w:asciiTheme="majorHAnsi" w:hAnsiTheme="majorHAnsi"/>
          <w:b/>
          <w:sz w:val="24"/>
          <w:szCs w:val="24"/>
        </w:rPr>
        <w:t>As propostas serão classificadas de acordo com a Pontuação Geral-PG obtida mediante aplicação da seguinte fórmula:</w:t>
      </w:r>
    </w:p>
    <w:p w14:paraId="6A36A8C4" w14:textId="77777777" w:rsidR="0086649E" w:rsidRPr="00C30266" w:rsidRDefault="0086649E" w:rsidP="0086649E">
      <w:pPr>
        <w:ind w:firstLine="708"/>
        <w:jc w:val="both"/>
        <w:rPr>
          <w:rFonts w:asciiTheme="majorHAnsi" w:hAnsiTheme="majorHAnsi"/>
          <w:b/>
          <w:sz w:val="24"/>
          <w:szCs w:val="24"/>
        </w:rPr>
      </w:pPr>
      <w:r w:rsidRPr="00C30266">
        <w:rPr>
          <w:rFonts w:asciiTheme="majorHAnsi" w:hAnsiTheme="majorHAnsi"/>
          <w:b/>
          <w:sz w:val="24"/>
          <w:szCs w:val="24"/>
        </w:rPr>
        <w:t>PG</w:t>
      </w:r>
      <w:proofErr w:type="gramStart"/>
      <w:r w:rsidRPr="00C30266">
        <w:rPr>
          <w:rFonts w:asciiTheme="majorHAnsi" w:hAnsiTheme="majorHAnsi"/>
          <w:b/>
          <w:sz w:val="24"/>
          <w:szCs w:val="24"/>
        </w:rPr>
        <w:t>=(</w:t>
      </w:r>
      <w:proofErr w:type="gramEnd"/>
      <w:r w:rsidRPr="00C30266">
        <w:rPr>
          <w:rFonts w:asciiTheme="majorHAnsi" w:hAnsiTheme="majorHAnsi"/>
          <w:b/>
          <w:sz w:val="24"/>
          <w:szCs w:val="24"/>
        </w:rPr>
        <w:t>QE X FE) + (FP ÷ PI)</w:t>
      </w:r>
    </w:p>
    <w:p w14:paraId="4DF54E01" w14:textId="77777777" w:rsidR="0086649E" w:rsidRPr="00C30266" w:rsidRDefault="0086649E" w:rsidP="0086649E">
      <w:pPr>
        <w:ind w:firstLine="708"/>
        <w:jc w:val="both"/>
        <w:rPr>
          <w:rFonts w:asciiTheme="majorHAnsi" w:hAnsiTheme="majorHAnsi"/>
          <w:b/>
          <w:sz w:val="24"/>
          <w:szCs w:val="24"/>
        </w:rPr>
      </w:pPr>
      <w:r w:rsidRPr="00C30266">
        <w:rPr>
          <w:rFonts w:asciiTheme="majorHAnsi" w:hAnsiTheme="majorHAnsi"/>
          <w:b/>
          <w:sz w:val="24"/>
          <w:szCs w:val="24"/>
        </w:rPr>
        <w:t>ONDE:</w:t>
      </w:r>
    </w:p>
    <w:p w14:paraId="56BE5E4B" w14:textId="77777777" w:rsidR="0086649E" w:rsidRPr="00C30266" w:rsidRDefault="0086649E" w:rsidP="0086649E">
      <w:pPr>
        <w:ind w:firstLine="708"/>
        <w:jc w:val="both"/>
        <w:rPr>
          <w:rFonts w:asciiTheme="majorHAnsi" w:hAnsiTheme="majorHAnsi"/>
          <w:b/>
          <w:sz w:val="24"/>
          <w:szCs w:val="24"/>
        </w:rPr>
      </w:pPr>
      <w:r w:rsidRPr="00C30266">
        <w:rPr>
          <w:rFonts w:asciiTheme="majorHAnsi" w:hAnsiTheme="majorHAnsi"/>
          <w:b/>
          <w:sz w:val="24"/>
          <w:szCs w:val="24"/>
        </w:rPr>
        <w:t>PG= Pontuação Geral</w:t>
      </w:r>
    </w:p>
    <w:p w14:paraId="60344C98" w14:textId="77777777" w:rsidR="0086649E" w:rsidRPr="00C30266" w:rsidRDefault="0086649E" w:rsidP="0086649E">
      <w:pPr>
        <w:ind w:firstLine="708"/>
        <w:jc w:val="both"/>
        <w:rPr>
          <w:rFonts w:asciiTheme="majorHAnsi" w:hAnsiTheme="majorHAnsi"/>
          <w:b/>
          <w:sz w:val="24"/>
          <w:szCs w:val="24"/>
        </w:rPr>
      </w:pPr>
      <w:r w:rsidRPr="00C30266">
        <w:rPr>
          <w:rFonts w:asciiTheme="majorHAnsi" w:hAnsiTheme="majorHAnsi"/>
          <w:b/>
          <w:sz w:val="24"/>
          <w:szCs w:val="24"/>
        </w:rPr>
        <w:t>QE= Quantidade de Empregos</w:t>
      </w:r>
    </w:p>
    <w:p w14:paraId="516B4BE5" w14:textId="77777777" w:rsidR="0086649E" w:rsidRPr="00C30266" w:rsidRDefault="0086649E" w:rsidP="0086649E">
      <w:pPr>
        <w:ind w:firstLine="708"/>
        <w:jc w:val="both"/>
        <w:rPr>
          <w:rFonts w:asciiTheme="majorHAnsi" w:hAnsiTheme="majorHAnsi"/>
          <w:b/>
          <w:sz w:val="24"/>
          <w:szCs w:val="24"/>
        </w:rPr>
      </w:pPr>
      <w:r w:rsidRPr="00C30266">
        <w:rPr>
          <w:rFonts w:asciiTheme="majorHAnsi" w:hAnsiTheme="majorHAnsi"/>
          <w:b/>
          <w:sz w:val="24"/>
          <w:szCs w:val="24"/>
        </w:rPr>
        <w:t>FE=Fator de Empregos – equivalente a 7 (Peso 7)</w:t>
      </w:r>
    </w:p>
    <w:p w14:paraId="1C4B6084" w14:textId="77777777" w:rsidR="0086649E" w:rsidRPr="00C30266" w:rsidRDefault="0086649E" w:rsidP="0086649E">
      <w:pPr>
        <w:ind w:firstLine="708"/>
        <w:jc w:val="both"/>
        <w:rPr>
          <w:rFonts w:asciiTheme="majorHAnsi" w:hAnsiTheme="majorHAnsi"/>
          <w:b/>
          <w:sz w:val="24"/>
          <w:szCs w:val="24"/>
        </w:rPr>
      </w:pPr>
      <w:r w:rsidRPr="00C30266">
        <w:rPr>
          <w:rFonts w:asciiTheme="majorHAnsi" w:hAnsiTheme="majorHAnsi"/>
          <w:b/>
          <w:sz w:val="24"/>
          <w:szCs w:val="24"/>
        </w:rPr>
        <w:t>PI= Prazo de instalação</w:t>
      </w:r>
    </w:p>
    <w:p w14:paraId="12C27701" w14:textId="77777777" w:rsidR="0086649E" w:rsidRPr="00C30266" w:rsidRDefault="0086649E" w:rsidP="0086649E">
      <w:pPr>
        <w:ind w:firstLine="708"/>
        <w:jc w:val="both"/>
        <w:rPr>
          <w:rFonts w:asciiTheme="majorHAnsi" w:hAnsiTheme="majorHAnsi"/>
          <w:b/>
          <w:sz w:val="24"/>
          <w:szCs w:val="24"/>
        </w:rPr>
      </w:pPr>
      <w:r w:rsidRPr="00C30266">
        <w:rPr>
          <w:rFonts w:asciiTheme="majorHAnsi" w:hAnsiTheme="majorHAnsi"/>
          <w:b/>
          <w:sz w:val="24"/>
          <w:szCs w:val="24"/>
        </w:rPr>
        <w:t>FP=Fator Prazo – equivalente a 3 (Peso 3)</w:t>
      </w:r>
    </w:p>
    <w:p w14:paraId="75CFF7D8" w14:textId="77777777" w:rsidR="003D0D19" w:rsidRPr="00C30266" w:rsidRDefault="003D0D19" w:rsidP="00E01E21">
      <w:pPr>
        <w:ind w:firstLine="708"/>
        <w:jc w:val="both"/>
        <w:rPr>
          <w:rFonts w:asciiTheme="majorHAnsi" w:hAnsiTheme="majorHAnsi"/>
          <w:b/>
          <w:sz w:val="24"/>
          <w:szCs w:val="24"/>
        </w:rPr>
      </w:pPr>
    </w:p>
    <w:p w14:paraId="46640511" w14:textId="77777777" w:rsidR="000A0A86" w:rsidRPr="00C30266" w:rsidRDefault="000A0A86" w:rsidP="000A0A86">
      <w:pPr>
        <w:autoSpaceDE w:val="0"/>
        <w:autoSpaceDN w:val="0"/>
        <w:adjustRightInd w:val="0"/>
        <w:jc w:val="both"/>
        <w:rPr>
          <w:rFonts w:asciiTheme="majorHAnsi" w:eastAsia="Calibri" w:hAnsiTheme="majorHAnsi"/>
          <w:color w:val="000000"/>
          <w:sz w:val="24"/>
          <w:szCs w:val="24"/>
          <w:lang w:val="x-none"/>
        </w:rPr>
      </w:pPr>
      <w:r w:rsidRPr="00C30266">
        <w:rPr>
          <w:rFonts w:asciiTheme="majorHAnsi" w:eastAsia="Calibri" w:hAnsiTheme="majorHAnsi"/>
          <w:b/>
          <w:bCs/>
          <w:color w:val="000000"/>
          <w:sz w:val="24"/>
          <w:szCs w:val="24"/>
          <w:lang w:val="x-none"/>
        </w:rPr>
        <w:t>10.2</w:t>
      </w:r>
      <w:r w:rsidRPr="00C30266">
        <w:rPr>
          <w:rFonts w:asciiTheme="majorHAnsi" w:eastAsia="Calibri" w:hAnsiTheme="majorHAnsi"/>
          <w:color w:val="000000"/>
          <w:sz w:val="24"/>
          <w:szCs w:val="24"/>
          <w:lang w:val="x-none"/>
        </w:rPr>
        <w:t xml:space="preserve"> Da Classificação das propostas-oferta:</w:t>
      </w:r>
    </w:p>
    <w:p w14:paraId="062330BA" w14:textId="77777777" w:rsidR="000A0A86" w:rsidRPr="00C30266" w:rsidRDefault="000A0A86" w:rsidP="000A0A86">
      <w:pPr>
        <w:autoSpaceDE w:val="0"/>
        <w:autoSpaceDN w:val="0"/>
        <w:adjustRightInd w:val="0"/>
        <w:jc w:val="both"/>
        <w:rPr>
          <w:rFonts w:asciiTheme="majorHAnsi" w:eastAsia="Calibri" w:hAnsiTheme="majorHAnsi"/>
          <w:color w:val="000000"/>
          <w:sz w:val="24"/>
          <w:szCs w:val="24"/>
          <w:lang w:val="x-none"/>
        </w:rPr>
      </w:pPr>
      <w:r w:rsidRPr="00C30266">
        <w:rPr>
          <w:rFonts w:asciiTheme="majorHAnsi" w:eastAsia="Calibri" w:hAnsiTheme="majorHAnsi"/>
          <w:b/>
          <w:bCs/>
          <w:color w:val="000000"/>
          <w:sz w:val="24"/>
          <w:szCs w:val="24"/>
          <w:lang w:val="x-none"/>
        </w:rPr>
        <w:t>10.2.1</w:t>
      </w:r>
      <w:r w:rsidRPr="00C30266">
        <w:rPr>
          <w:rFonts w:asciiTheme="majorHAnsi" w:eastAsia="Calibri" w:hAnsiTheme="majorHAnsi"/>
          <w:color w:val="000000"/>
          <w:sz w:val="24"/>
          <w:szCs w:val="24"/>
          <w:lang w:val="x-none"/>
        </w:rPr>
        <w:t xml:space="preserve"> As propostas-oferta serão classificadas, em função da assunção dos encargos pelo licitante e se houver outras vantagens, estas serão classificadas de acordo com a que for mais vantajosa para a Administração.</w:t>
      </w:r>
    </w:p>
    <w:p w14:paraId="0F10F0FE"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rPr>
      </w:pPr>
      <w:r w:rsidRPr="00C30266">
        <w:rPr>
          <w:rFonts w:asciiTheme="majorHAnsi" w:eastAsia="Calibri" w:hAnsiTheme="majorHAnsi"/>
          <w:b/>
          <w:bCs/>
          <w:color w:val="000000"/>
          <w:sz w:val="24"/>
          <w:szCs w:val="24"/>
          <w:lang w:val="x-none"/>
        </w:rPr>
        <w:t>10.2.2</w:t>
      </w:r>
      <w:r w:rsidRPr="00C30266">
        <w:rPr>
          <w:rFonts w:asciiTheme="majorHAnsi" w:eastAsia="Calibri" w:hAnsiTheme="majorHAnsi"/>
          <w:color w:val="000000"/>
          <w:sz w:val="24"/>
          <w:szCs w:val="24"/>
          <w:lang w:val="x-none"/>
        </w:rPr>
        <w:t xml:space="preserve"> Entre os proponentes classificadas, a Comissão de Licitações declarará vencedor aquele que </w:t>
      </w:r>
      <w:r w:rsidRPr="00C30266">
        <w:rPr>
          <w:rFonts w:asciiTheme="majorHAnsi" w:eastAsia="Calibri" w:hAnsiTheme="majorHAnsi"/>
          <w:b/>
          <w:color w:val="000000"/>
          <w:sz w:val="24"/>
          <w:szCs w:val="24"/>
        </w:rPr>
        <w:t xml:space="preserve">obter a maior </w:t>
      </w:r>
      <w:r w:rsidR="00E01E21" w:rsidRPr="00C30266">
        <w:rPr>
          <w:rFonts w:asciiTheme="majorHAnsi" w:eastAsia="Calibri" w:hAnsiTheme="majorHAnsi"/>
          <w:b/>
          <w:color w:val="000000"/>
          <w:sz w:val="24"/>
          <w:szCs w:val="24"/>
        </w:rPr>
        <w:t>Critério de Seleção</w:t>
      </w:r>
      <w:r w:rsidRPr="00C30266">
        <w:rPr>
          <w:rFonts w:asciiTheme="majorHAnsi" w:eastAsia="Calibri" w:hAnsiTheme="majorHAnsi"/>
          <w:b/>
          <w:color w:val="000000"/>
          <w:sz w:val="24"/>
          <w:szCs w:val="24"/>
        </w:rPr>
        <w:t xml:space="preserve"> – </w:t>
      </w:r>
      <w:r w:rsidR="00E01E21" w:rsidRPr="00C30266">
        <w:rPr>
          <w:rFonts w:asciiTheme="majorHAnsi" w:eastAsia="Calibri" w:hAnsiTheme="majorHAnsi"/>
          <w:b/>
          <w:color w:val="000000"/>
          <w:sz w:val="24"/>
          <w:szCs w:val="24"/>
        </w:rPr>
        <w:t>CS.</w:t>
      </w:r>
    </w:p>
    <w:p w14:paraId="17F9F434" w14:textId="77777777" w:rsidR="000A0A86" w:rsidRPr="00C30266" w:rsidRDefault="000A0A86" w:rsidP="000A0A86">
      <w:pPr>
        <w:autoSpaceDE w:val="0"/>
        <w:autoSpaceDN w:val="0"/>
        <w:adjustRightInd w:val="0"/>
        <w:jc w:val="both"/>
        <w:rPr>
          <w:rFonts w:asciiTheme="majorHAnsi" w:eastAsia="Calibri" w:hAnsiTheme="majorHAnsi"/>
          <w:color w:val="000000"/>
          <w:sz w:val="24"/>
          <w:szCs w:val="24"/>
          <w:lang w:val="x-none"/>
        </w:rPr>
      </w:pPr>
      <w:r w:rsidRPr="00C30266">
        <w:rPr>
          <w:rFonts w:asciiTheme="majorHAnsi" w:eastAsia="Calibri" w:hAnsiTheme="majorHAnsi"/>
          <w:b/>
          <w:bCs/>
          <w:color w:val="000000"/>
          <w:sz w:val="24"/>
          <w:szCs w:val="24"/>
          <w:lang w:val="x-none"/>
        </w:rPr>
        <w:t>10.2.3</w:t>
      </w:r>
      <w:r w:rsidRPr="00C30266">
        <w:rPr>
          <w:rFonts w:asciiTheme="majorHAnsi" w:eastAsia="Calibri" w:hAnsiTheme="majorHAnsi"/>
          <w:color w:val="000000"/>
          <w:sz w:val="24"/>
          <w:szCs w:val="24"/>
          <w:lang w:val="x-none"/>
        </w:rPr>
        <w:t xml:space="preserve"> Verificado o empate entre dois ou mais licitantes que apresentarem a mesma oferta, a Comissão de Licitações adotará o seguinte critério de desempate:</w:t>
      </w:r>
    </w:p>
    <w:p w14:paraId="6B1A1DA5" w14:textId="77777777" w:rsidR="000A0A86" w:rsidRPr="00C30266" w:rsidRDefault="000A0A86" w:rsidP="000A0A86">
      <w:pPr>
        <w:autoSpaceDE w:val="0"/>
        <w:autoSpaceDN w:val="0"/>
        <w:adjustRightInd w:val="0"/>
        <w:jc w:val="both"/>
        <w:rPr>
          <w:rFonts w:asciiTheme="majorHAnsi" w:eastAsia="Calibri" w:hAnsiTheme="majorHAnsi"/>
          <w:color w:val="000000"/>
          <w:sz w:val="24"/>
          <w:szCs w:val="24"/>
          <w:lang w:val="x-none"/>
        </w:rPr>
      </w:pPr>
      <w:r w:rsidRPr="00C30266">
        <w:rPr>
          <w:rFonts w:asciiTheme="majorHAnsi" w:eastAsia="Calibri" w:hAnsiTheme="majorHAnsi"/>
          <w:b/>
          <w:bCs/>
          <w:color w:val="000000"/>
          <w:sz w:val="24"/>
          <w:szCs w:val="24"/>
          <w:lang w:val="x-none"/>
        </w:rPr>
        <w:t>10.2.3.1</w:t>
      </w:r>
      <w:r w:rsidRPr="00C30266">
        <w:rPr>
          <w:rFonts w:asciiTheme="majorHAnsi" w:eastAsia="Calibri" w:hAnsiTheme="majorHAnsi"/>
          <w:color w:val="000000"/>
          <w:sz w:val="24"/>
          <w:szCs w:val="24"/>
          <w:lang w:val="x-none"/>
        </w:rPr>
        <w:t xml:space="preserve"> A Comissão de Licitações efetuará sorteio, na mesma sessão de julgamento, de conformidade com a regra que se segue.</w:t>
      </w:r>
    </w:p>
    <w:p w14:paraId="63F029F7" w14:textId="77777777" w:rsidR="000A0A86" w:rsidRPr="00C30266" w:rsidRDefault="000A0A86" w:rsidP="000A0A86">
      <w:pPr>
        <w:autoSpaceDE w:val="0"/>
        <w:autoSpaceDN w:val="0"/>
        <w:adjustRightInd w:val="0"/>
        <w:jc w:val="both"/>
        <w:rPr>
          <w:rFonts w:asciiTheme="majorHAnsi" w:eastAsia="Calibri" w:hAnsiTheme="majorHAnsi"/>
          <w:color w:val="000000"/>
          <w:sz w:val="24"/>
          <w:szCs w:val="24"/>
          <w:lang w:val="x-none"/>
        </w:rPr>
      </w:pPr>
      <w:r w:rsidRPr="00C30266">
        <w:rPr>
          <w:rFonts w:asciiTheme="majorHAnsi" w:eastAsia="Calibri" w:hAnsiTheme="majorHAnsi"/>
          <w:b/>
          <w:bCs/>
          <w:color w:val="000000"/>
          <w:sz w:val="24"/>
          <w:szCs w:val="24"/>
          <w:lang w:val="x-none"/>
        </w:rPr>
        <w:t>10.2.3.2.1</w:t>
      </w:r>
      <w:r w:rsidRPr="00C30266">
        <w:rPr>
          <w:rFonts w:asciiTheme="majorHAnsi" w:eastAsia="Calibri" w:hAnsiTheme="majorHAnsi"/>
          <w:color w:val="000000"/>
          <w:sz w:val="24"/>
          <w:szCs w:val="24"/>
          <w:lang w:val="x-none"/>
        </w:rPr>
        <w:t xml:space="preserve"> Far-se-á corresponder uma pedra numerada a cada um dos proponentes em igualdade de preço.</w:t>
      </w:r>
    </w:p>
    <w:p w14:paraId="0F86DFA5" w14:textId="77777777" w:rsidR="000A0A86" w:rsidRPr="00C30266" w:rsidRDefault="000A0A86" w:rsidP="000A0A86">
      <w:pPr>
        <w:autoSpaceDE w:val="0"/>
        <w:autoSpaceDN w:val="0"/>
        <w:adjustRightInd w:val="0"/>
        <w:jc w:val="both"/>
        <w:rPr>
          <w:rFonts w:asciiTheme="majorHAnsi" w:eastAsia="Calibri" w:hAnsiTheme="majorHAnsi"/>
          <w:color w:val="000000"/>
          <w:sz w:val="24"/>
          <w:szCs w:val="24"/>
          <w:lang w:val="x-none"/>
        </w:rPr>
      </w:pPr>
      <w:r w:rsidRPr="00C30266">
        <w:rPr>
          <w:rFonts w:asciiTheme="majorHAnsi" w:eastAsia="Calibri" w:hAnsiTheme="majorHAnsi"/>
          <w:b/>
          <w:bCs/>
          <w:color w:val="000000"/>
          <w:sz w:val="24"/>
          <w:szCs w:val="24"/>
          <w:lang w:val="x-none"/>
        </w:rPr>
        <w:t>10.2.3.2.2</w:t>
      </w:r>
      <w:r w:rsidRPr="00C30266">
        <w:rPr>
          <w:rFonts w:asciiTheme="majorHAnsi" w:eastAsia="Calibri" w:hAnsiTheme="majorHAnsi"/>
          <w:color w:val="000000"/>
          <w:sz w:val="24"/>
          <w:szCs w:val="24"/>
          <w:lang w:val="x-none"/>
        </w:rPr>
        <w:t xml:space="preserve"> As pedras serão colocadas em uma urna de sorteio.</w:t>
      </w:r>
    </w:p>
    <w:p w14:paraId="443E7A88" w14:textId="77777777" w:rsidR="000A0A86" w:rsidRPr="00C30266" w:rsidRDefault="000A0A86" w:rsidP="000A0A86">
      <w:pPr>
        <w:autoSpaceDE w:val="0"/>
        <w:autoSpaceDN w:val="0"/>
        <w:adjustRightInd w:val="0"/>
        <w:jc w:val="both"/>
        <w:rPr>
          <w:rFonts w:asciiTheme="majorHAnsi" w:eastAsia="Calibri" w:hAnsiTheme="majorHAnsi"/>
          <w:color w:val="000000"/>
          <w:sz w:val="24"/>
          <w:szCs w:val="24"/>
          <w:lang w:val="x-none"/>
        </w:rPr>
      </w:pPr>
      <w:r w:rsidRPr="00C30266">
        <w:rPr>
          <w:rFonts w:asciiTheme="majorHAnsi" w:eastAsia="Calibri" w:hAnsiTheme="majorHAnsi"/>
          <w:b/>
          <w:bCs/>
          <w:color w:val="000000"/>
          <w:sz w:val="24"/>
          <w:szCs w:val="24"/>
          <w:lang w:val="x-none"/>
        </w:rPr>
        <w:t>10.2.3.2.3</w:t>
      </w:r>
      <w:r w:rsidRPr="00C30266">
        <w:rPr>
          <w:rFonts w:asciiTheme="majorHAnsi" w:eastAsia="Calibri" w:hAnsiTheme="majorHAnsi"/>
          <w:color w:val="000000"/>
          <w:sz w:val="24"/>
          <w:szCs w:val="24"/>
          <w:lang w:val="x-none"/>
        </w:rPr>
        <w:t xml:space="preserve"> Será efetuado o sorteio para classificação em ordem decrescente, ou seja será vence</w:t>
      </w:r>
      <w:r w:rsidRPr="00C30266">
        <w:rPr>
          <w:rFonts w:asciiTheme="majorHAnsi" w:eastAsia="Calibri" w:hAnsiTheme="majorHAnsi"/>
          <w:color w:val="000000"/>
          <w:sz w:val="24"/>
          <w:szCs w:val="24"/>
          <w:lang w:val="x-none"/>
        </w:rPr>
        <w:softHyphen/>
        <w:t xml:space="preserve">dor o proponente cuja pedra corresponda a última pedra sorteada.                                                                    </w:t>
      </w:r>
    </w:p>
    <w:p w14:paraId="2BEF9916" w14:textId="77777777" w:rsidR="000A0A86" w:rsidRPr="00C30266" w:rsidRDefault="000A0A86" w:rsidP="000A0A86">
      <w:pPr>
        <w:autoSpaceDE w:val="0"/>
        <w:autoSpaceDN w:val="0"/>
        <w:adjustRightInd w:val="0"/>
        <w:jc w:val="both"/>
        <w:rPr>
          <w:rFonts w:asciiTheme="majorHAnsi" w:eastAsia="Calibri" w:hAnsiTheme="majorHAnsi"/>
          <w:color w:val="000000"/>
          <w:sz w:val="24"/>
          <w:szCs w:val="24"/>
          <w:lang w:val="x-none"/>
        </w:rPr>
      </w:pPr>
      <w:r w:rsidRPr="00C30266">
        <w:rPr>
          <w:rFonts w:asciiTheme="majorHAnsi" w:eastAsia="Calibri" w:hAnsiTheme="majorHAnsi"/>
          <w:b/>
          <w:bCs/>
          <w:color w:val="000000"/>
          <w:sz w:val="24"/>
          <w:szCs w:val="24"/>
          <w:lang w:val="x-none"/>
        </w:rPr>
        <w:t>10.2.4</w:t>
      </w:r>
      <w:r w:rsidRPr="00C30266">
        <w:rPr>
          <w:rFonts w:asciiTheme="majorHAnsi" w:eastAsia="Calibri" w:hAnsiTheme="majorHAnsi"/>
          <w:color w:val="000000"/>
          <w:sz w:val="24"/>
          <w:szCs w:val="24"/>
          <w:lang w:val="x-none"/>
        </w:rPr>
        <w:t xml:space="preserve">  O resultado, a homologação e a adjudicação da licitação será divulgado na própria sessão de julgamento e publicado no órgão de impressa oficial.</w:t>
      </w:r>
    </w:p>
    <w:p w14:paraId="21D0A721"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5CA85110" w14:textId="77777777" w:rsidR="000A0A86" w:rsidRPr="00C30266" w:rsidRDefault="000A0A86" w:rsidP="000A0A86">
      <w:pPr>
        <w:autoSpaceDE w:val="0"/>
        <w:autoSpaceDN w:val="0"/>
        <w:adjustRightInd w:val="0"/>
        <w:jc w:val="both"/>
        <w:rPr>
          <w:rFonts w:asciiTheme="majorHAnsi" w:eastAsia="Calibri" w:hAnsiTheme="majorHAnsi"/>
          <w:b/>
          <w:bCs/>
          <w:sz w:val="24"/>
          <w:szCs w:val="24"/>
          <w:u w:val="single"/>
          <w:lang w:val="x-none"/>
        </w:rPr>
      </w:pPr>
      <w:r w:rsidRPr="00C30266">
        <w:rPr>
          <w:rFonts w:asciiTheme="majorHAnsi" w:eastAsia="Calibri" w:hAnsiTheme="majorHAnsi"/>
          <w:b/>
          <w:bCs/>
          <w:sz w:val="24"/>
          <w:szCs w:val="24"/>
          <w:lang w:val="x-none"/>
        </w:rPr>
        <w:t>11 -</w:t>
      </w: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u w:val="single"/>
          <w:lang w:val="x-none"/>
        </w:rPr>
        <w:t>DOS RECURSOS</w:t>
      </w:r>
    </w:p>
    <w:p w14:paraId="403AB5DE"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275FE46F"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11.1 </w:t>
      </w:r>
      <w:r w:rsidRPr="00C30266">
        <w:rPr>
          <w:rFonts w:asciiTheme="majorHAnsi" w:eastAsia="Calibri" w:hAnsiTheme="majorHAnsi"/>
          <w:sz w:val="24"/>
          <w:szCs w:val="24"/>
          <w:lang w:val="x-none"/>
        </w:rPr>
        <w:t xml:space="preserve">- Caberá recurso com efeito suspensivo dentro do prazo de </w:t>
      </w:r>
      <w:r w:rsidRPr="00C30266">
        <w:rPr>
          <w:rFonts w:asciiTheme="majorHAnsi" w:eastAsia="Calibri" w:hAnsiTheme="majorHAnsi"/>
          <w:b/>
          <w:bCs/>
          <w:sz w:val="24"/>
          <w:szCs w:val="24"/>
          <w:lang w:val="x-none"/>
        </w:rPr>
        <w:t>05 (cinco)</w:t>
      </w:r>
      <w:r w:rsidRPr="00C30266">
        <w:rPr>
          <w:rFonts w:asciiTheme="majorHAnsi" w:eastAsia="Calibri" w:hAnsiTheme="majorHAnsi"/>
          <w:sz w:val="24"/>
          <w:szCs w:val="24"/>
          <w:lang w:val="x-none"/>
        </w:rPr>
        <w:t xml:space="preserve"> dias úteis a contar da data da publicação da habilitação ou inabilitação do licitante, bem como a publicação do resultado do julgamento das propostas.</w:t>
      </w:r>
    </w:p>
    <w:p w14:paraId="24CB478C"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11.2</w:t>
      </w:r>
      <w:r w:rsidRPr="00C30266">
        <w:rPr>
          <w:rFonts w:asciiTheme="majorHAnsi" w:eastAsia="Calibri" w:hAnsiTheme="majorHAnsi"/>
          <w:sz w:val="24"/>
          <w:szCs w:val="24"/>
          <w:lang w:val="x-none"/>
        </w:rPr>
        <w:t xml:space="preserve">- Os recursos deverão ser dirigidos a Prefeita e protocolados na Prefeitura, dentro do prazo de </w:t>
      </w:r>
      <w:r w:rsidRPr="00C30266">
        <w:rPr>
          <w:rFonts w:asciiTheme="majorHAnsi" w:eastAsia="Calibri" w:hAnsiTheme="majorHAnsi"/>
          <w:b/>
          <w:bCs/>
          <w:sz w:val="24"/>
          <w:szCs w:val="24"/>
          <w:lang w:val="x-none"/>
        </w:rPr>
        <w:t>05 (cinco)</w:t>
      </w:r>
      <w:r w:rsidRPr="00C30266">
        <w:rPr>
          <w:rFonts w:asciiTheme="majorHAnsi" w:eastAsia="Calibri" w:hAnsiTheme="majorHAnsi"/>
          <w:sz w:val="24"/>
          <w:szCs w:val="24"/>
          <w:lang w:val="x-none"/>
        </w:rPr>
        <w:t xml:space="preserve"> dias úteis da data da respectiva publicação.</w:t>
      </w:r>
    </w:p>
    <w:p w14:paraId="25849BCE"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6B59EE6C" w14:textId="77777777" w:rsidR="000A0A86" w:rsidRPr="00C30266" w:rsidRDefault="000A0A86" w:rsidP="000A0A86">
      <w:pPr>
        <w:autoSpaceDE w:val="0"/>
        <w:autoSpaceDN w:val="0"/>
        <w:adjustRightInd w:val="0"/>
        <w:jc w:val="both"/>
        <w:rPr>
          <w:rFonts w:asciiTheme="majorHAnsi" w:eastAsia="Calibri" w:hAnsiTheme="majorHAnsi"/>
          <w:b/>
          <w:bCs/>
          <w:sz w:val="24"/>
          <w:szCs w:val="24"/>
          <w:u w:val="single"/>
          <w:lang w:val="x-none"/>
        </w:rPr>
      </w:pPr>
      <w:r w:rsidRPr="00C30266">
        <w:rPr>
          <w:rFonts w:asciiTheme="majorHAnsi" w:eastAsia="Calibri" w:hAnsiTheme="majorHAnsi"/>
          <w:b/>
          <w:bCs/>
          <w:sz w:val="24"/>
          <w:szCs w:val="24"/>
          <w:lang w:val="x-none"/>
        </w:rPr>
        <w:t xml:space="preserve">12 - </w:t>
      </w:r>
      <w:r w:rsidRPr="00C30266">
        <w:rPr>
          <w:rFonts w:asciiTheme="majorHAnsi" w:eastAsia="Calibri" w:hAnsiTheme="majorHAnsi"/>
          <w:b/>
          <w:bCs/>
          <w:sz w:val="24"/>
          <w:szCs w:val="24"/>
          <w:u w:val="single"/>
          <w:lang w:val="x-none"/>
        </w:rPr>
        <w:t>DA CONTRATAÇÃO</w:t>
      </w:r>
    </w:p>
    <w:p w14:paraId="741C9519" w14:textId="77777777" w:rsidR="000A0A86" w:rsidRPr="00C30266" w:rsidRDefault="000A0A86" w:rsidP="000A0A86">
      <w:pPr>
        <w:autoSpaceDE w:val="0"/>
        <w:autoSpaceDN w:val="0"/>
        <w:adjustRightInd w:val="0"/>
        <w:jc w:val="both"/>
        <w:rPr>
          <w:rFonts w:asciiTheme="majorHAnsi" w:eastAsia="Calibri" w:hAnsiTheme="majorHAnsi"/>
          <w:b/>
          <w:bCs/>
          <w:sz w:val="24"/>
          <w:szCs w:val="24"/>
          <w:u w:val="single"/>
          <w:lang w:val="x-none"/>
        </w:rPr>
      </w:pPr>
    </w:p>
    <w:p w14:paraId="0790E7A2"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12.1 </w:t>
      </w:r>
      <w:r w:rsidRPr="00C30266">
        <w:rPr>
          <w:rFonts w:asciiTheme="majorHAnsi" w:eastAsia="Calibri" w:hAnsiTheme="majorHAnsi"/>
          <w:sz w:val="24"/>
          <w:szCs w:val="24"/>
          <w:lang w:val="x-none"/>
        </w:rPr>
        <w:t>- A execução dar-se-á mediante Termo de Concessão a ser firmado entre o Município e o proponente vencedor da licitação.</w:t>
      </w:r>
    </w:p>
    <w:p w14:paraId="5D12D597"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12.2 </w:t>
      </w:r>
      <w:r w:rsidRPr="00C30266">
        <w:rPr>
          <w:rFonts w:asciiTheme="majorHAnsi" w:eastAsia="Calibri" w:hAnsiTheme="majorHAnsi"/>
          <w:sz w:val="24"/>
          <w:szCs w:val="24"/>
          <w:lang w:val="x-none"/>
        </w:rPr>
        <w:t>- O proponente vencedor da licitação será convocado para assinatura do Termo.</w:t>
      </w:r>
    </w:p>
    <w:p w14:paraId="3698F459"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12.3 - </w:t>
      </w:r>
      <w:r w:rsidRPr="00C30266">
        <w:rPr>
          <w:rFonts w:asciiTheme="majorHAnsi" w:eastAsia="Calibri" w:hAnsiTheme="majorHAnsi"/>
          <w:sz w:val="24"/>
          <w:szCs w:val="24"/>
          <w:lang w:val="x-none"/>
        </w:rPr>
        <w:t>A assinatura do Termo de Concessão deverá ocorrer após a publicação da homologação da Licitação pel</w:t>
      </w:r>
      <w:r w:rsidRPr="00C30266">
        <w:rPr>
          <w:rFonts w:asciiTheme="majorHAnsi" w:eastAsia="Calibri" w:hAnsiTheme="majorHAnsi"/>
          <w:sz w:val="24"/>
          <w:szCs w:val="24"/>
        </w:rPr>
        <w:t>o</w:t>
      </w:r>
      <w:r w:rsidRPr="00C30266">
        <w:rPr>
          <w:rFonts w:asciiTheme="majorHAnsi" w:eastAsia="Calibri" w:hAnsiTheme="majorHAnsi"/>
          <w:sz w:val="24"/>
          <w:szCs w:val="24"/>
          <w:lang w:val="x-none"/>
        </w:rPr>
        <w:t xml:space="preserve"> Prefeit</w:t>
      </w:r>
      <w:r w:rsidRPr="00C30266">
        <w:rPr>
          <w:rFonts w:asciiTheme="majorHAnsi" w:eastAsia="Calibri" w:hAnsiTheme="majorHAnsi"/>
          <w:sz w:val="24"/>
          <w:szCs w:val="24"/>
        </w:rPr>
        <w:t>o</w:t>
      </w:r>
      <w:r w:rsidRPr="00C30266">
        <w:rPr>
          <w:rFonts w:asciiTheme="majorHAnsi" w:eastAsia="Calibri" w:hAnsiTheme="majorHAnsi"/>
          <w:sz w:val="24"/>
          <w:szCs w:val="24"/>
          <w:lang w:val="x-none"/>
        </w:rPr>
        <w:t>.</w:t>
      </w:r>
    </w:p>
    <w:p w14:paraId="24E2C2CA"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12.4</w:t>
      </w:r>
      <w:r w:rsidRPr="00C30266">
        <w:rPr>
          <w:rFonts w:asciiTheme="majorHAnsi" w:eastAsia="Calibri" w:hAnsiTheme="majorHAnsi"/>
          <w:sz w:val="24"/>
          <w:szCs w:val="24"/>
          <w:lang w:val="x-none"/>
        </w:rPr>
        <w:t xml:space="preserve">  - Caso o proponente adjudicatário, sem justo motivo, se recuse a firmar Termo, ou não compareça quando convocado para tanto, ou ainda, não atenda as condições previstas no</w:t>
      </w:r>
      <w:r w:rsidRPr="00C30266">
        <w:rPr>
          <w:rFonts w:asciiTheme="majorHAnsi" w:eastAsia="Calibri" w:hAnsiTheme="majorHAnsi"/>
          <w:b/>
          <w:bCs/>
          <w:sz w:val="24"/>
          <w:szCs w:val="24"/>
          <w:lang w:val="x-none"/>
        </w:rPr>
        <w:t xml:space="preserve"> item </w:t>
      </w:r>
    </w:p>
    <w:p w14:paraId="2A578BA9"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7B95A8C9"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12.5 </w:t>
      </w:r>
      <w:r w:rsidRPr="00C30266">
        <w:rPr>
          <w:rFonts w:asciiTheme="majorHAnsi" w:eastAsia="Calibri" w:hAnsiTheme="majorHAnsi"/>
          <w:sz w:val="24"/>
          <w:szCs w:val="24"/>
          <w:lang w:val="x-none"/>
        </w:rPr>
        <w:t>deste edital, o Município considerará renúncia tácita a homologação e não honrada a proposta, independentemente de qualquer formalização.</w:t>
      </w:r>
    </w:p>
    <w:p w14:paraId="3779116B"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12.6 </w:t>
      </w:r>
      <w:r w:rsidRPr="00C30266">
        <w:rPr>
          <w:rFonts w:asciiTheme="majorHAnsi" w:eastAsia="Calibri" w:hAnsiTheme="majorHAnsi"/>
          <w:sz w:val="24"/>
          <w:szCs w:val="24"/>
          <w:lang w:val="x-none"/>
        </w:rPr>
        <w:t xml:space="preserve">- O Termo de Concessão obedecerá a minuta em anexo </w:t>
      </w:r>
      <w:r w:rsidRPr="00C30266">
        <w:rPr>
          <w:rFonts w:asciiTheme="majorHAnsi" w:eastAsia="Calibri" w:hAnsiTheme="majorHAnsi"/>
          <w:b/>
          <w:bCs/>
          <w:sz w:val="24"/>
          <w:szCs w:val="24"/>
          <w:lang w:val="x-none"/>
        </w:rPr>
        <w:t>(anexo II)</w:t>
      </w:r>
      <w:r w:rsidRPr="00C30266">
        <w:rPr>
          <w:rFonts w:asciiTheme="majorHAnsi" w:eastAsia="Calibri" w:hAnsiTheme="majorHAnsi"/>
          <w:sz w:val="24"/>
          <w:szCs w:val="24"/>
          <w:lang w:val="x-none"/>
        </w:rPr>
        <w:t xml:space="preserve"> e dele constam as seguintes penalidades aplicáveis sem prejuízo da responsabilidade civil e criminal, que couberem à Concessionária:</w:t>
      </w:r>
    </w:p>
    <w:p w14:paraId="3A9E0D03"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12.6.1</w:t>
      </w:r>
      <w:r w:rsidRPr="00C30266">
        <w:rPr>
          <w:rFonts w:asciiTheme="majorHAnsi" w:eastAsia="Calibri" w:hAnsiTheme="majorHAnsi"/>
          <w:sz w:val="24"/>
          <w:szCs w:val="24"/>
          <w:lang w:val="x-none"/>
        </w:rPr>
        <w:t xml:space="preserve"> - Multa de 10% (dez por cento) sobre o valor total do Termo de Concessão, se houver valor, que será aplicada na hipótese de inexecução total ou parcial das obrigações assumidas pela Concessionária, sem prejuízo de outras penalidades previstas pela Lei n° 8.666/93 e demais legislações pertinentes a matéria.</w:t>
      </w:r>
    </w:p>
    <w:p w14:paraId="5C660F71"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12.6.2 </w:t>
      </w:r>
      <w:r w:rsidRPr="00C30266">
        <w:rPr>
          <w:rFonts w:asciiTheme="majorHAnsi" w:eastAsia="Calibri" w:hAnsiTheme="majorHAnsi"/>
          <w:sz w:val="24"/>
          <w:szCs w:val="24"/>
          <w:lang w:val="x-none"/>
        </w:rPr>
        <w:t>- Verificada qualquer infração do Termo de Concessão, o Município independentemente de notificação Judicial, poderá rescindir o Termo de Concessão.</w:t>
      </w:r>
    </w:p>
    <w:p w14:paraId="526B5CB5"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12.6.3 - </w:t>
      </w:r>
      <w:r w:rsidRPr="00C30266">
        <w:rPr>
          <w:rFonts w:asciiTheme="majorHAnsi" w:eastAsia="Calibri" w:hAnsiTheme="majorHAnsi"/>
          <w:sz w:val="24"/>
          <w:szCs w:val="24"/>
          <w:lang w:val="x-none"/>
        </w:rPr>
        <w:t xml:space="preserve">Suspensão do direito de licitar e contratar junto ao Município, pelo prazo de até </w:t>
      </w:r>
      <w:r w:rsidRPr="00C30266">
        <w:rPr>
          <w:rFonts w:asciiTheme="majorHAnsi" w:eastAsia="Calibri" w:hAnsiTheme="majorHAnsi"/>
          <w:b/>
          <w:bCs/>
          <w:sz w:val="24"/>
          <w:szCs w:val="24"/>
          <w:lang w:val="x-none"/>
        </w:rPr>
        <w:t>02 (Dois)</w:t>
      </w:r>
      <w:r w:rsidRPr="00C30266">
        <w:rPr>
          <w:rFonts w:asciiTheme="majorHAnsi" w:eastAsia="Calibri" w:hAnsiTheme="majorHAnsi"/>
          <w:sz w:val="24"/>
          <w:szCs w:val="24"/>
          <w:lang w:val="x-none"/>
        </w:rPr>
        <w:t xml:space="preserve"> anos, na ocorrência em pleno direito do Termo de Concessão, pela falência da Concessionária ou da rescisão administrativa do Termo de Concessão por culpa da mesma. </w:t>
      </w:r>
    </w:p>
    <w:p w14:paraId="7BD072DA"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12.6.4 </w:t>
      </w:r>
      <w:r w:rsidRPr="00C30266">
        <w:rPr>
          <w:rFonts w:asciiTheme="majorHAnsi" w:eastAsia="Calibri" w:hAnsiTheme="majorHAnsi"/>
          <w:sz w:val="24"/>
          <w:szCs w:val="24"/>
          <w:lang w:val="x-none"/>
        </w:rPr>
        <w:t>- Declaração de inidoneidade para licitar e contratar junto ao Município na ocorrência de rescisão de pleno direito do Termo de Concessão pela falência da empresa Concessionária ou da rescisão administrativa do Termo de Concessão por culpa da mesma quando a natureza e as características da infração se revistam a juízo do Município do caráter de especial gravidade, ou ainda, nos casos em que os fatos e penalidades anteriores ou da reincidência a indiquem para o resguardo do Serviço Público.</w:t>
      </w:r>
    </w:p>
    <w:p w14:paraId="06D31301"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6A8CBFF0"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12.7</w:t>
      </w:r>
      <w:r w:rsidRPr="00C30266">
        <w:rPr>
          <w:rFonts w:asciiTheme="majorHAnsi" w:eastAsia="Calibri" w:hAnsiTheme="majorHAnsi"/>
          <w:sz w:val="24"/>
          <w:szCs w:val="24"/>
          <w:lang w:val="x-none"/>
        </w:rPr>
        <w:t xml:space="preserve"> - A firma vencedora da Licitação deverá apresentar quando solicitada, os elementos a seguir relacionados, que instruirão a elaboração do Termo de Concessão.</w:t>
      </w:r>
    </w:p>
    <w:p w14:paraId="34AC4B55"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50D2B9FE"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sz w:val="24"/>
          <w:szCs w:val="24"/>
          <w:lang w:val="x-none"/>
        </w:rPr>
        <w:tab/>
      </w:r>
      <w:r w:rsidRPr="00C30266">
        <w:rPr>
          <w:rFonts w:asciiTheme="majorHAnsi" w:eastAsia="Calibri" w:hAnsiTheme="majorHAnsi"/>
          <w:sz w:val="24"/>
          <w:szCs w:val="24"/>
          <w:lang w:val="x-none"/>
        </w:rPr>
        <w:tab/>
      </w:r>
      <w:r w:rsidRPr="00C30266">
        <w:rPr>
          <w:rFonts w:asciiTheme="majorHAnsi" w:eastAsia="Calibri" w:hAnsiTheme="majorHAnsi"/>
          <w:b/>
          <w:bCs/>
          <w:sz w:val="24"/>
          <w:szCs w:val="24"/>
          <w:lang w:val="x-none"/>
        </w:rPr>
        <w:t>- Nome do representante legal;</w:t>
      </w:r>
    </w:p>
    <w:p w14:paraId="3F36355E"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 xml:space="preserve"> </w:t>
      </w: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t>- Estado civil;</w:t>
      </w:r>
    </w:p>
    <w:p w14:paraId="1DAA26CD"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t>- Profissão;</w:t>
      </w:r>
    </w:p>
    <w:p w14:paraId="239F3D2C"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t>- Endereço residencial e número do telefone;</w:t>
      </w:r>
    </w:p>
    <w:p w14:paraId="2EFA8B64"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t>- Carteira de Identidade (RG);</w:t>
      </w:r>
    </w:p>
    <w:p w14:paraId="5CC23CF7"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t>- Cartão de Identificação do Contribuinte (CIC/CPF);</w:t>
      </w:r>
    </w:p>
    <w:p w14:paraId="22A9AE11"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t>- Outros que se fizerem necessários, a critério da Prefeitura.</w:t>
      </w:r>
    </w:p>
    <w:p w14:paraId="62878FF3"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05AA4BF3" w14:textId="77777777" w:rsidR="000A0A86" w:rsidRPr="00C30266" w:rsidRDefault="000A0A86" w:rsidP="000A0A86">
      <w:pPr>
        <w:autoSpaceDE w:val="0"/>
        <w:autoSpaceDN w:val="0"/>
        <w:adjustRightInd w:val="0"/>
        <w:jc w:val="both"/>
        <w:rPr>
          <w:rFonts w:asciiTheme="majorHAnsi" w:eastAsia="Calibri" w:hAnsiTheme="majorHAnsi"/>
          <w:b/>
          <w:bCs/>
          <w:sz w:val="24"/>
          <w:szCs w:val="24"/>
          <w:u w:val="single"/>
          <w:lang w:val="x-none"/>
        </w:rPr>
      </w:pPr>
      <w:r w:rsidRPr="00C30266">
        <w:rPr>
          <w:rFonts w:asciiTheme="majorHAnsi" w:eastAsia="Calibri" w:hAnsiTheme="majorHAnsi"/>
          <w:b/>
          <w:bCs/>
          <w:sz w:val="24"/>
          <w:szCs w:val="24"/>
          <w:lang w:val="x-none"/>
        </w:rPr>
        <w:t>13</w:t>
      </w: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u w:val="single"/>
          <w:lang w:val="x-none"/>
        </w:rPr>
        <w:t>DA REVOGAÇÃO, ANULAÇÃO E CASSAÇÃO.</w:t>
      </w:r>
    </w:p>
    <w:p w14:paraId="7130679D"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6903F708"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13.1</w:t>
      </w:r>
      <w:r w:rsidRPr="00C30266">
        <w:rPr>
          <w:rFonts w:asciiTheme="majorHAnsi" w:eastAsia="Calibri" w:hAnsiTheme="majorHAnsi"/>
          <w:b/>
          <w:bCs/>
          <w:sz w:val="24"/>
          <w:szCs w:val="24"/>
          <w:lang w:val="x-none"/>
        </w:rPr>
        <w:tab/>
      </w:r>
      <w:r w:rsidRPr="00C30266">
        <w:rPr>
          <w:rFonts w:asciiTheme="majorHAnsi" w:eastAsia="Calibri" w:hAnsiTheme="majorHAnsi"/>
          <w:sz w:val="24"/>
          <w:szCs w:val="24"/>
          <w:lang w:val="x-none"/>
        </w:rPr>
        <w:t>Reserva-se ao Município de São Jorge D’Oeste, o direito de anular ou revogar, total ou parcialmente, esta licitação, visando a legalidade do processo licitatório ou interesse da administração pública respectivamente e cassar a concessão especialmente quando:</w:t>
      </w:r>
    </w:p>
    <w:p w14:paraId="5828D7A1"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13.1.1 - </w:t>
      </w:r>
      <w:r w:rsidRPr="00C30266">
        <w:rPr>
          <w:rFonts w:asciiTheme="majorHAnsi" w:eastAsia="Calibri" w:hAnsiTheme="majorHAnsi"/>
          <w:sz w:val="24"/>
          <w:szCs w:val="24"/>
          <w:lang w:val="x-none"/>
        </w:rPr>
        <w:t>A concessionária falir, entrar em concordância ou se dissolver;</w:t>
      </w:r>
    </w:p>
    <w:p w14:paraId="31E520A5"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13.1.2 </w:t>
      </w:r>
      <w:r w:rsidRPr="00C30266">
        <w:rPr>
          <w:rFonts w:asciiTheme="majorHAnsi" w:eastAsia="Calibri" w:hAnsiTheme="majorHAnsi"/>
          <w:b/>
          <w:bCs/>
          <w:sz w:val="24"/>
          <w:szCs w:val="24"/>
          <w:lang w:val="x-none"/>
        </w:rPr>
        <w:softHyphen/>
      </w:r>
      <w:r w:rsidRPr="00C30266">
        <w:rPr>
          <w:rFonts w:asciiTheme="majorHAnsi" w:eastAsia="Calibri" w:hAnsiTheme="majorHAnsi"/>
          <w:sz w:val="24"/>
          <w:szCs w:val="24"/>
          <w:lang w:val="x-none"/>
        </w:rPr>
        <w:t>-Deixar de cumprir quaisquer das obrigações constantes do ato de concessão de Direito Real de Uso.</w:t>
      </w:r>
    </w:p>
    <w:p w14:paraId="3E2215A9"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13.1.3 </w:t>
      </w:r>
      <w:r w:rsidRPr="00C30266">
        <w:rPr>
          <w:rFonts w:asciiTheme="majorHAnsi" w:eastAsia="Calibri" w:hAnsiTheme="majorHAnsi"/>
          <w:b/>
          <w:bCs/>
          <w:sz w:val="24"/>
          <w:szCs w:val="24"/>
          <w:lang w:val="x-none"/>
        </w:rPr>
        <w:softHyphen/>
        <w:t>-</w:t>
      </w:r>
      <w:r w:rsidRPr="00C30266">
        <w:rPr>
          <w:rFonts w:asciiTheme="majorHAnsi" w:eastAsia="Calibri" w:hAnsiTheme="majorHAnsi"/>
          <w:sz w:val="24"/>
          <w:szCs w:val="24"/>
          <w:lang w:val="x-none"/>
        </w:rPr>
        <w:t>A revogação por inadimplência implicará no pagamento das perdas e danos ao patrimônio Público Municipal.</w:t>
      </w:r>
    </w:p>
    <w:p w14:paraId="3CA5C551"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13.1.4 - </w:t>
      </w:r>
      <w:r w:rsidRPr="00C30266">
        <w:rPr>
          <w:rFonts w:asciiTheme="majorHAnsi" w:eastAsia="Calibri" w:hAnsiTheme="majorHAnsi"/>
          <w:sz w:val="24"/>
          <w:szCs w:val="24"/>
          <w:lang w:val="x-none"/>
        </w:rPr>
        <w:t>Se o Concessionário ceder ou transferir à terceiros, mesmo que tacitamente, o Município poderá cassar a concessão tão logo se comprove essa situação.</w:t>
      </w:r>
    </w:p>
    <w:p w14:paraId="3E8F94DC"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254E8CFF"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13.2</w:t>
      </w:r>
      <w:r w:rsidRPr="00C30266">
        <w:rPr>
          <w:rFonts w:asciiTheme="majorHAnsi" w:eastAsia="Calibri" w:hAnsiTheme="majorHAnsi"/>
          <w:sz w:val="24"/>
          <w:szCs w:val="24"/>
          <w:lang w:val="x-none"/>
        </w:rPr>
        <w:t xml:space="preserve"> Reserva-se à Comissão de Licitações, o direito de promover diligências destinadas a esclarecer a instrução do processo licitatório, em qualquer fase de seu andamento.</w:t>
      </w:r>
    </w:p>
    <w:p w14:paraId="5183DAA4"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4A67B4C5"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13.3</w:t>
      </w:r>
      <w:r w:rsidRPr="00C30266">
        <w:rPr>
          <w:rFonts w:asciiTheme="majorHAnsi" w:eastAsia="Calibri" w:hAnsiTheme="majorHAnsi"/>
          <w:sz w:val="24"/>
          <w:szCs w:val="24"/>
          <w:lang w:val="x-none"/>
        </w:rPr>
        <w:t xml:space="preserve"> No caso de vir a ser constatada que a empresa é consorciada ou concordatária no decorrer da licitação até a homologação, a mesma será inabilitada e desclassificada da presente licitação.</w:t>
      </w:r>
    </w:p>
    <w:p w14:paraId="078ED8B0"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0E1B99BA"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13.4</w:t>
      </w:r>
      <w:r w:rsidRPr="00C30266">
        <w:rPr>
          <w:rFonts w:asciiTheme="majorHAnsi" w:eastAsia="Calibri" w:hAnsiTheme="majorHAnsi"/>
          <w:sz w:val="24"/>
          <w:szCs w:val="24"/>
          <w:lang w:val="x-none"/>
        </w:rPr>
        <w:t xml:space="preserve"> É facultado a Administração Municipal de </w:t>
      </w:r>
      <w:r w:rsidRPr="00C30266">
        <w:rPr>
          <w:rFonts w:asciiTheme="majorHAnsi" w:eastAsia="Calibri" w:hAnsiTheme="majorHAnsi"/>
          <w:b/>
          <w:bCs/>
          <w:sz w:val="24"/>
          <w:szCs w:val="24"/>
          <w:lang w:val="x-none"/>
        </w:rPr>
        <w:t>SÃO JORGE</w:t>
      </w:r>
      <w:r w:rsidRPr="00C30266">
        <w:rPr>
          <w:rFonts w:asciiTheme="majorHAnsi" w:eastAsia="Calibri" w:hAnsiTheme="majorHAnsi"/>
          <w:sz w:val="24"/>
          <w:szCs w:val="24"/>
          <w:lang w:val="x-none"/>
        </w:rPr>
        <w:t xml:space="preserve"> </w:t>
      </w:r>
      <w:r w:rsidRPr="00C30266">
        <w:rPr>
          <w:rFonts w:asciiTheme="majorHAnsi" w:eastAsia="Calibri" w:hAnsiTheme="majorHAnsi"/>
          <w:b/>
          <w:bCs/>
          <w:sz w:val="24"/>
          <w:szCs w:val="24"/>
          <w:lang w:val="x-none"/>
        </w:rPr>
        <w:t>D’OESTE</w:t>
      </w:r>
      <w:r w:rsidRPr="00C30266">
        <w:rPr>
          <w:rFonts w:asciiTheme="majorHAnsi" w:eastAsia="Calibri" w:hAnsiTheme="majorHAnsi"/>
          <w:sz w:val="24"/>
          <w:szCs w:val="24"/>
          <w:lang w:val="x-none"/>
        </w:rPr>
        <w:t>, Estado do Paraná, solicitar a atualização de qualquer documento relativo a presente licitação.</w:t>
      </w:r>
    </w:p>
    <w:p w14:paraId="53E53A7A"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1C014638"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13.5</w:t>
      </w:r>
      <w:r w:rsidRPr="00C30266">
        <w:rPr>
          <w:rFonts w:asciiTheme="majorHAnsi" w:eastAsia="Calibri" w:hAnsiTheme="majorHAnsi"/>
          <w:sz w:val="24"/>
          <w:szCs w:val="24"/>
          <w:lang w:val="x-none"/>
        </w:rPr>
        <w:t xml:space="preserve"> O proponente vencedor assumirá integral responsabilidade pelos danos que causar ao Município e terceiros, por si ou seus sucessores e representantes, na execução do objeto da presente licitação, isentando o Município de qualquer reclamação que possa surgir em decorrência dos mesmos.</w:t>
      </w:r>
    </w:p>
    <w:p w14:paraId="77EF9B65"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13.5.1 - </w:t>
      </w:r>
      <w:r w:rsidRPr="00C30266">
        <w:rPr>
          <w:rFonts w:asciiTheme="majorHAnsi" w:eastAsia="Calibri" w:hAnsiTheme="majorHAnsi"/>
          <w:sz w:val="24"/>
          <w:szCs w:val="24"/>
          <w:lang w:val="x-none"/>
        </w:rPr>
        <w:t xml:space="preserve">Toda e qualquer alteração no Contrato Social apresentado pela concessionária, será submetida à apreciação da Secretaria de Administração, para deliberação. </w:t>
      </w:r>
    </w:p>
    <w:p w14:paraId="3E2975B7"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5795C96B"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13.6</w:t>
      </w:r>
      <w:r w:rsidRPr="00C30266">
        <w:rPr>
          <w:rFonts w:asciiTheme="majorHAnsi" w:eastAsia="Calibri" w:hAnsiTheme="majorHAnsi"/>
          <w:sz w:val="24"/>
          <w:szCs w:val="24"/>
          <w:lang w:val="x-none"/>
        </w:rPr>
        <w:t xml:space="preserve"> Ao participar da presente licitação, o proponente assume integral responsabilidade pela autenticidade e veracidade de todos os documentos e informações prestadas, respondendo na forma da Lei, por qualquer irregularidade constatada. </w:t>
      </w:r>
    </w:p>
    <w:p w14:paraId="285CE2D7"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0E772B33"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13.7</w:t>
      </w:r>
      <w:r w:rsidRPr="00C30266">
        <w:rPr>
          <w:rFonts w:asciiTheme="majorHAnsi" w:eastAsia="Calibri" w:hAnsiTheme="majorHAnsi"/>
          <w:sz w:val="24"/>
          <w:szCs w:val="24"/>
          <w:lang w:val="x-none"/>
        </w:rPr>
        <w:t xml:space="preserve"> O presente edital reger-se-á também pelo Código de Defesa do Consumidor, Lei N° 8.078 (D.O.U de 12/09/1990).</w:t>
      </w:r>
    </w:p>
    <w:p w14:paraId="0CC0F5E2"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61A594F9"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13.8</w:t>
      </w:r>
      <w:r w:rsidRPr="00C30266">
        <w:rPr>
          <w:rFonts w:asciiTheme="majorHAnsi" w:eastAsia="Calibri" w:hAnsiTheme="majorHAnsi"/>
          <w:sz w:val="24"/>
          <w:szCs w:val="24"/>
          <w:lang w:val="x-none"/>
        </w:rPr>
        <w:t xml:space="preserve"> Fica eleito o Foro da Comarca de </w:t>
      </w:r>
      <w:r w:rsidRPr="00C30266">
        <w:rPr>
          <w:rFonts w:asciiTheme="majorHAnsi" w:eastAsia="Calibri" w:hAnsiTheme="majorHAnsi"/>
          <w:sz w:val="24"/>
          <w:szCs w:val="24"/>
        </w:rPr>
        <w:t>SÃO JOÃO</w:t>
      </w:r>
      <w:r w:rsidRPr="00C30266">
        <w:rPr>
          <w:rFonts w:asciiTheme="majorHAnsi" w:eastAsia="Calibri" w:hAnsiTheme="majorHAnsi"/>
          <w:sz w:val="24"/>
          <w:szCs w:val="24"/>
          <w:lang w:val="x-none"/>
        </w:rPr>
        <w:t>, com renúncia de quaisquer outro, por mais privilegiado que seja, para serem dirimidas possíveis dúvidas e questões oriundas desta licitação.</w:t>
      </w:r>
    </w:p>
    <w:p w14:paraId="2851054D"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47452394" w14:textId="1E1B7362"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13.9</w:t>
      </w:r>
      <w:r w:rsidRPr="00C30266">
        <w:rPr>
          <w:rFonts w:asciiTheme="majorHAnsi" w:eastAsia="Calibri" w:hAnsiTheme="majorHAnsi"/>
          <w:sz w:val="24"/>
          <w:szCs w:val="24"/>
          <w:lang w:val="x-none"/>
        </w:rPr>
        <w:t xml:space="preserve"> Esclarecimentos complementares poderão ser obtidos no Setor de Compras e Licitações da Prefeitura Municipal de SÃO JORGE D’OESTE, a Av. </w:t>
      </w:r>
      <w:r w:rsidR="00D07907" w:rsidRPr="00C30266">
        <w:rPr>
          <w:rFonts w:asciiTheme="majorHAnsi" w:eastAsia="Calibri" w:hAnsiTheme="majorHAnsi"/>
          <w:sz w:val="24"/>
          <w:szCs w:val="24"/>
        </w:rPr>
        <w:t>Iguaçu</w:t>
      </w:r>
      <w:r w:rsidRPr="00C30266">
        <w:rPr>
          <w:rFonts w:asciiTheme="majorHAnsi" w:eastAsia="Calibri" w:hAnsiTheme="majorHAnsi"/>
          <w:sz w:val="24"/>
          <w:szCs w:val="24"/>
          <w:lang w:val="x-none"/>
        </w:rPr>
        <w:t xml:space="preserve">, </w:t>
      </w:r>
      <w:r w:rsidR="00D07907" w:rsidRPr="00C30266">
        <w:rPr>
          <w:rFonts w:asciiTheme="majorHAnsi" w:eastAsia="Calibri" w:hAnsiTheme="majorHAnsi"/>
          <w:sz w:val="24"/>
          <w:szCs w:val="24"/>
        </w:rPr>
        <w:t>281</w:t>
      </w:r>
      <w:r w:rsidRPr="00C30266">
        <w:rPr>
          <w:rFonts w:asciiTheme="majorHAnsi" w:eastAsia="Calibri" w:hAnsiTheme="majorHAnsi"/>
          <w:sz w:val="24"/>
          <w:szCs w:val="24"/>
          <w:lang w:val="x-none"/>
        </w:rPr>
        <w:t xml:space="preserve"> - telefone (46) 3534-</w:t>
      </w:r>
      <w:r w:rsidRPr="00C30266">
        <w:rPr>
          <w:rFonts w:asciiTheme="majorHAnsi" w:eastAsia="Calibri" w:hAnsiTheme="majorHAnsi"/>
          <w:sz w:val="24"/>
          <w:szCs w:val="24"/>
        </w:rPr>
        <w:t>8050</w:t>
      </w:r>
      <w:r w:rsidRPr="00C30266">
        <w:rPr>
          <w:rFonts w:asciiTheme="majorHAnsi" w:eastAsia="Calibri" w:hAnsiTheme="majorHAnsi"/>
          <w:sz w:val="24"/>
          <w:szCs w:val="24"/>
          <w:lang w:val="x-none"/>
        </w:rPr>
        <w:t>, no horário de expediente.</w:t>
      </w:r>
    </w:p>
    <w:p w14:paraId="4272BEFB"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47157155"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13.10</w:t>
      </w:r>
      <w:r w:rsidRPr="00C30266">
        <w:rPr>
          <w:rFonts w:asciiTheme="majorHAnsi" w:eastAsia="Calibri" w:hAnsiTheme="majorHAnsi"/>
          <w:sz w:val="24"/>
          <w:szCs w:val="24"/>
          <w:lang w:val="x-none"/>
        </w:rPr>
        <w:t xml:space="preserve">  Fazem parte integrante deste edital, os anexos abaixo relacionados: </w:t>
      </w:r>
      <w:r w:rsidRPr="00C30266">
        <w:rPr>
          <w:rFonts w:asciiTheme="majorHAnsi" w:eastAsia="Calibri" w:hAnsiTheme="majorHAnsi"/>
          <w:b/>
          <w:bCs/>
          <w:sz w:val="24"/>
          <w:szCs w:val="24"/>
          <w:lang w:val="x-none"/>
        </w:rPr>
        <w:t xml:space="preserve">Anexo I  - Modelo I - Proposta-oferta;  Anexo II - Minuta de Termo de Concessão, Anexo III - Declaração de Sujeição ao Edital, Anexo IV  - Credenciamento,  Anexo V - Termo De Renúncia e Anexo VI - declaração de não existência de trabalho de menores. </w:t>
      </w:r>
    </w:p>
    <w:p w14:paraId="1CA9B507"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35929DA4"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54B67D16" w14:textId="5E9EAFAD" w:rsidR="000A0A86" w:rsidRPr="00C30266" w:rsidRDefault="00D94180" w:rsidP="00C968AD">
      <w:pPr>
        <w:autoSpaceDE w:val="0"/>
        <w:autoSpaceDN w:val="0"/>
        <w:adjustRightInd w:val="0"/>
        <w:jc w:val="right"/>
        <w:rPr>
          <w:rFonts w:asciiTheme="majorHAnsi" w:eastAsia="Calibri" w:hAnsiTheme="majorHAnsi"/>
          <w:b/>
          <w:bCs/>
          <w:sz w:val="24"/>
          <w:szCs w:val="24"/>
        </w:rPr>
      </w:pPr>
      <w:r w:rsidRPr="00C30266">
        <w:rPr>
          <w:rFonts w:asciiTheme="majorHAnsi" w:eastAsia="Calibri" w:hAnsiTheme="majorHAnsi"/>
          <w:b/>
          <w:bCs/>
          <w:sz w:val="24"/>
          <w:szCs w:val="24"/>
        </w:rPr>
        <w:t xml:space="preserve">São Jorge D’Oeste, </w:t>
      </w:r>
      <w:r w:rsidR="003E33EC" w:rsidRPr="00C30266">
        <w:rPr>
          <w:rFonts w:asciiTheme="majorHAnsi" w:eastAsia="Calibri" w:hAnsiTheme="majorHAnsi"/>
          <w:b/>
          <w:bCs/>
          <w:sz w:val="24"/>
          <w:szCs w:val="24"/>
        </w:rPr>
        <w:t>27</w:t>
      </w:r>
      <w:r w:rsidRPr="00C30266">
        <w:rPr>
          <w:rFonts w:asciiTheme="majorHAnsi" w:eastAsia="Calibri" w:hAnsiTheme="majorHAnsi"/>
          <w:b/>
          <w:bCs/>
          <w:sz w:val="24"/>
          <w:szCs w:val="24"/>
        </w:rPr>
        <w:t xml:space="preserve"> de </w:t>
      </w:r>
      <w:r w:rsidR="003E33EC" w:rsidRPr="00C30266">
        <w:rPr>
          <w:rFonts w:asciiTheme="majorHAnsi" w:eastAsia="Calibri" w:hAnsiTheme="majorHAnsi"/>
          <w:b/>
          <w:bCs/>
          <w:sz w:val="24"/>
          <w:szCs w:val="24"/>
        </w:rPr>
        <w:t>JULHO</w:t>
      </w:r>
      <w:r w:rsidRPr="00C30266">
        <w:rPr>
          <w:rFonts w:asciiTheme="majorHAnsi" w:eastAsia="Calibri" w:hAnsiTheme="majorHAnsi"/>
          <w:b/>
          <w:bCs/>
          <w:sz w:val="24"/>
          <w:szCs w:val="24"/>
        </w:rPr>
        <w:t xml:space="preserve"> de 202</w:t>
      </w:r>
      <w:r w:rsidR="003E33EC" w:rsidRPr="00C30266">
        <w:rPr>
          <w:rFonts w:asciiTheme="majorHAnsi" w:eastAsia="Calibri" w:hAnsiTheme="majorHAnsi"/>
          <w:b/>
          <w:bCs/>
          <w:sz w:val="24"/>
          <w:szCs w:val="24"/>
        </w:rPr>
        <w:t>3</w:t>
      </w:r>
      <w:r w:rsidRPr="00C30266">
        <w:rPr>
          <w:rFonts w:asciiTheme="majorHAnsi" w:eastAsia="Calibri" w:hAnsiTheme="majorHAnsi"/>
          <w:b/>
          <w:bCs/>
          <w:sz w:val="24"/>
          <w:szCs w:val="24"/>
        </w:rPr>
        <w:t>.</w:t>
      </w:r>
    </w:p>
    <w:p w14:paraId="77E98D08"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55D45627" w14:textId="77777777" w:rsidR="000A0A86" w:rsidRPr="00C30266" w:rsidRDefault="000A0A86" w:rsidP="000A0A86">
      <w:pPr>
        <w:autoSpaceDE w:val="0"/>
        <w:autoSpaceDN w:val="0"/>
        <w:adjustRightInd w:val="0"/>
        <w:jc w:val="both"/>
        <w:rPr>
          <w:rFonts w:asciiTheme="majorHAnsi" w:eastAsia="Calibri" w:hAnsiTheme="majorHAnsi"/>
          <w:sz w:val="24"/>
          <w:szCs w:val="24"/>
        </w:rPr>
      </w:pPr>
    </w:p>
    <w:p w14:paraId="4DFA05E3" w14:textId="77777777" w:rsidR="000A0A86" w:rsidRPr="00C30266" w:rsidRDefault="000A0A86" w:rsidP="000A0A86">
      <w:pPr>
        <w:autoSpaceDE w:val="0"/>
        <w:autoSpaceDN w:val="0"/>
        <w:adjustRightInd w:val="0"/>
        <w:jc w:val="both"/>
        <w:rPr>
          <w:rFonts w:asciiTheme="majorHAnsi" w:eastAsia="Calibri" w:hAnsiTheme="majorHAnsi"/>
          <w:sz w:val="24"/>
          <w:szCs w:val="24"/>
        </w:rPr>
      </w:pPr>
    </w:p>
    <w:p w14:paraId="0BC0A8A4" w14:textId="77777777" w:rsidR="000A0A86" w:rsidRPr="00C30266" w:rsidRDefault="000A0A86" w:rsidP="000A0A86">
      <w:pPr>
        <w:autoSpaceDE w:val="0"/>
        <w:autoSpaceDN w:val="0"/>
        <w:adjustRightInd w:val="0"/>
        <w:jc w:val="both"/>
        <w:rPr>
          <w:rFonts w:asciiTheme="majorHAnsi" w:eastAsia="Calibri" w:hAnsiTheme="majorHAnsi"/>
          <w:sz w:val="24"/>
          <w:szCs w:val="24"/>
        </w:rPr>
      </w:pPr>
    </w:p>
    <w:p w14:paraId="79124084" w14:textId="5DA9E1A1" w:rsidR="000A0A86" w:rsidRPr="00C30266" w:rsidRDefault="00D94180" w:rsidP="00C968AD">
      <w:pPr>
        <w:autoSpaceDE w:val="0"/>
        <w:autoSpaceDN w:val="0"/>
        <w:adjustRightInd w:val="0"/>
        <w:jc w:val="center"/>
        <w:rPr>
          <w:rFonts w:asciiTheme="majorHAnsi" w:eastAsia="Calibri" w:hAnsiTheme="majorHAnsi"/>
          <w:b/>
          <w:bCs/>
          <w:sz w:val="24"/>
          <w:szCs w:val="24"/>
        </w:rPr>
      </w:pPr>
      <w:r w:rsidRPr="00C30266">
        <w:rPr>
          <w:rFonts w:asciiTheme="majorHAnsi" w:eastAsia="Calibri" w:hAnsiTheme="majorHAnsi"/>
          <w:b/>
          <w:bCs/>
          <w:sz w:val="24"/>
          <w:szCs w:val="24"/>
        </w:rPr>
        <w:t>LEILA DA ROCHA</w:t>
      </w:r>
    </w:p>
    <w:p w14:paraId="4C41F6D9" w14:textId="49BB3C55" w:rsidR="000A0A86" w:rsidRPr="00C30266" w:rsidRDefault="000A0A86" w:rsidP="00C968AD">
      <w:pPr>
        <w:autoSpaceDE w:val="0"/>
        <w:autoSpaceDN w:val="0"/>
        <w:adjustRightInd w:val="0"/>
        <w:jc w:val="center"/>
        <w:rPr>
          <w:rFonts w:asciiTheme="majorHAnsi" w:eastAsia="Calibri" w:hAnsiTheme="majorHAnsi"/>
          <w:b/>
          <w:bCs/>
          <w:sz w:val="24"/>
          <w:szCs w:val="24"/>
        </w:rPr>
      </w:pPr>
      <w:r w:rsidRPr="00C30266">
        <w:rPr>
          <w:rFonts w:asciiTheme="majorHAnsi" w:eastAsia="Calibri" w:hAnsiTheme="majorHAnsi"/>
          <w:b/>
          <w:bCs/>
          <w:sz w:val="24"/>
          <w:szCs w:val="24"/>
          <w:lang w:val="x-none"/>
        </w:rPr>
        <w:t>P</w:t>
      </w:r>
      <w:r w:rsidRPr="00C30266">
        <w:rPr>
          <w:rFonts w:asciiTheme="majorHAnsi" w:eastAsia="Calibri" w:hAnsiTheme="majorHAnsi"/>
          <w:b/>
          <w:bCs/>
          <w:sz w:val="24"/>
          <w:szCs w:val="24"/>
        </w:rPr>
        <w:t>REFEIT</w:t>
      </w:r>
      <w:r w:rsidR="00D94180" w:rsidRPr="00C30266">
        <w:rPr>
          <w:rFonts w:asciiTheme="majorHAnsi" w:eastAsia="Calibri" w:hAnsiTheme="majorHAnsi"/>
          <w:b/>
          <w:bCs/>
          <w:sz w:val="24"/>
          <w:szCs w:val="24"/>
        </w:rPr>
        <w:t>A</w:t>
      </w:r>
    </w:p>
    <w:p w14:paraId="19A7B614"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rPr>
      </w:pPr>
    </w:p>
    <w:p w14:paraId="5200EF89"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rPr>
      </w:pPr>
    </w:p>
    <w:p w14:paraId="08F2458C"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rPr>
      </w:pPr>
    </w:p>
    <w:p w14:paraId="5162B91E"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rPr>
      </w:pPr>
    </w:p>
    <w:p w14:paraId="536482A6"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rPr>
      </w:pPr>
    </w:p>
    <w:p w14:paraId="51F4F079"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rPr>
      </w:pPr>
    </w:p>
    <w:p w14:paraId="3CBA2773"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rPr>
      </w:pPr>
    </w:p>
    <w:p w14:paraId="4C884A48"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p>
    <w:p w14:paraId="23968E64"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p>
    <w:p w14:paraId="0FE780B4" w14:textId="14E79E3F"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r w:rsidRPr="00C30266">
        <w:rPr>
          <w:rFonts w:asciiTheme="majorHAnsi" w:eastAsia="Calibri" w:hAnsiTheme="majorHAnsi"/>
          <w:b/>
          <w:bCs/>
          <w:sz w:val="24"/>
          <w:szCs w:val="24"/>
          <w:u w:val="single"/>
          <w:lang w:val="x-none"/>
        </w:rPr>
        <w:t xml:space="preserve">ANEXO I  </w:t>
      </w:r>
    </w:p>
    <w:p w14:paraId="3F412F6A" w14:textId="77777777" w:rsidR="000A0A86" w:rsidRPr="00C30266" w:rsidRDefault="000A0A86" w:rsidP="000A0A86">
      <w:pPr>
        <w:autoSpaceDE w:val="0"/>
        <w:autoSpaceDN w:val="0"/>
        <w:adjustRightInd w:val="0"/>
        <w:jc w:val="center"/>
        <w:rPr>
          <w:rFonts w:asciiTheme="majorHAnsi" w:eastAsia="Calibri" w:hAnsiTheme="majorHAnsi"/>
          <w:b/>
          <w:bCs/>
          <w:sz w:val="24"/>
          <w:szCs w:val="24"/>
          <w:lang w:val="x-none"/>
        </w:rPr>
      </w:pPr>
    </w:p>
    <w:p w14:paraId="42C4CDEC" w14:textId="77777777" w:rsidR="000A0A86" w:rsidRPr="00C30266" w:rsidRDefault="000A0A86" w:rsidP="000A0A86">
      <w:pPr>
        <w:autoSpaceDE w:val="0"/>
        <w:autoSpaceDN w:val="0"/>
        <w:adjustRightInd w:val="0"/>
        <w:jc w:val="center"/>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FORMULÁRIO PADRONIZADO DE PROPOSTA</w:t>
      </w:r>
    </w:p>
    <w:p w14:paraId="131CBD77" w14:textId="77777777" w:rsidR="000A0A86" w:rsidRPr="00C30266" w:rsidRDefault="000A0A86" w:rsidP="000A0A86">
      <w:pPr>
        <w:autoSpaceDE w:val="0"/>
        <w:autoSpaceDN w:val="0"/>
        <w:adjustRightInd w:val="0"/>
        <w:jc w:val="center"/>
        <w:rPr>
          <w:rFonts w:asciiTheme="majorHAnsi" w:eastAsia="Calibri" w:hAnsiTheme="majorHAnsi"/>
          <w:b/>
          <w:bCs/>
          <w:sz w:val="24"/>
          <w:szCs w:val="24"/>
          <w:lang w:val="x-none"/>
        </w:rPr>
      </w:pPr>
    </w:p>
    <w:p w14:paraId="509D32D4" w14:textId="77777777" w:rsidR="000A0A86" w:rsidRPr="00C30266" w:rsidRDefault="000A0A86" w:rsidP="000A0A86">
      <w:pPr>
        <w:autoSpaceDE w:val="0"/>
        <w:autoSpaceDN w:val="0"/>
        <w:adjustRightInd w:val="0"/>
        <w:jc w:val="center"/>
        <w:rPr>
          <w:rFonts w:asciiTheme="majorHAnsi" w:eastAsia="Calibri" w:hAnsiTheme="majorHAnsi"/>
          <w:b/>
          <w:bCs/>
          <w:sz w:val="24"/>
          <w:szCs w:val="24"/>
          <w:lang w:val="x-none"/>
        </w:rPr>
      </w:pPr>
    </w:p>
    <w:p w14:paraId="39B3DC7D" w14:textId="5DE89314" w:rsidR="000A0A86" w:rsidRPr="00C30266" w:rsidRDefault="000A0A86" w:rsidP="000A0A86">
      <w:pPr>
        <w:autoSpaceDE w:val="0"/>
        <w:autoSpaceDN w:val="0"/>
        <w:adjustRightInd w:val="0"/>
        <w:jc w:val="center"/>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 xml:space="preserve">CONCORRÊNCIA Nº. </w:t>
      </w:r>
      <w:r w:rsidRPr="00C30266">
        <w:rPr>
          <w:rFonts w:asciiTheme="majorHAnsi" w:eastAsia="Calibri" w:hAnsiTheme="majorHAnsi"/>
          <w:b/>
          <w:bCs/>
          <w:sz w:val="24"/>
          <w:szCs w:val="24"/>
        </w:rPr>
        <w:t>00</w:t>
      </w:r>
      <w:r w:rsidR="009A35E3" w:rsidRPr="00C30266">
        <w:rPr>
          <w:rFonts w:asciiTheme="majorHAnsi" w:eastAsia="Calibri" w:hAnsiTheme="majorHAnsi"/>
          <w:b/>
          <w:bCs/>
          <w:sz w:val="24"/>
          <w:szCs w:val="24"/>
        </w:rPr>
        <w:t>2</w:t>
      </w:r>
      <w:r w:rsidRPr="00C30266">
        <w:rPr>
          <w:rFonts w:asciiTheme="majorHAnsi" w:eastAsia="Calibri" w:hAnsiTheme="majorHAnsi"/>
          <w:b/>
          <w:bCs/>
          <w:sz w:val="24"/>
          <w:szCs w:val="24"/>
        </w:rPr>
        <w:t>/20</w:t>
      </w:r>
      <w:r w:rsidR="00C968AD" w:rsidRPr="00C30266">
        <w:rPr>
          <w:rFonts w:asciiTheme="majorHAnsi" w:eastAsia="Calibri" w:hAnsiTheme="majorHAnsi"/>
          <w:b/>
          <w:bCs/>
          <w:sz w:val="24"/>
          <w:szCs w:val="24"/>
        </w:rPr>
        <w:t>2</w:t>
      </w:r>
      <w:r w:rsidR="003E33EC" w:rsidRPr="00C30266">
        <w:rPr>
          <w:rFonts w:asciiTheme="majorHAnsi" w:eastAsia="Calibri" w:hAnsiTheme="majorHAnsi"/>
          <w:b/>
          <w:bCs/>
          <w:sz w:val="24"/>
          <w:szCs w:val="24"/>
        </w:rPr>
        <w:t>3</w:t>
      </w:r>
      <w:r w:rsidRPr="00C30266">
        <w:rPr>
          <w:rFonts w:asciiTheme="majorHAnsi" w:eastAsia="Calibri" w:hAnsiTheme="majorHAnsi"/>
          <w:b/>
          <w:bCs/>
          <w:sz w:val="24"/>
          <w:szCs w:val="24"/>
          <w:lang w:val="x-none"/>
        </w:rPr>
        <w:t>.</w:t>
      </w:r>
    </w:p>
    <w:p w14:paraId="441E6959" w14:textId="77777777" w:rsidR="000A0A86" w:rsidRPr="00C30266" w:rsidRDefault="000A0A86" w:rsidP="000A0A86">
      <w:pPr>
        <w:autoSpaceDE w:val="0"/>
        <w:autoSpaceDN w:val="0"/>
        <w:adjustRightInd w:val="0"/>
        <w:rPr>
          <w:rFonts w:asciiTheme="majorHAnsi" w:eastAsia="Calibri" w:hAnsiTheme="majorHAnsi"/>
          <w:b/>
          <w:bCs/>
          <w:sz w:val="24"/>
          <w:szCs w:val="24"/>
          <w:lang w:val="x-none"/>
        </w:rPr>
      </w:pPr>
    </w:p>
    <w:p w14:paraId="5DBC4F2D"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p>
    <w:p w14:paraId="1C365501" w14:textId="77777777" w:rsidR="000A0A86" w:rsidRPr="00C30266" w:rsidRDefault="000A0A86" w:rsidP="000A0A86">
      <w:pPr>
        <w:autoSpaceDE w:val="0"/>
        <w:autoSpaceDN w:val="0"/>
        <w:adjustRightInd w:val="0"/>
        <w:rPr>
          <w:rFonts w:asciiTheme="majorHAnsi" w:eastAsia="Calibri" w:hAnsiTheme="majorHAnsi"/>
          <w:sz w:val="24"/>
          <w:szCs w:val="24"/>
          <w:lang w:val="x-none"/>
        </w:rPr>
      </w:pPr>
      <w:r w:rsidRPr="00C30266">
        <w:rPr>
          <w:rFonts w:asciiTheme="majorHAnsi" w:eastAsia="Calibri" w:hAnsiTheme="majorHAnsi"/>
          <w:sz w:val="24"/>
          <w:szCs w:val="24"/>
          <w:lang w:val="x-none"/>
        </w:rPr>
        <w:t>Nome da Empresa Proponente:____________________________________________________</w:t>
      </w:r>
    </w:p>
    <w:p w14:paraId="6B67D12A" w14:textId="77777777" w:rsidR="000A0A86" w:rsidRPr="00C30266" w:rsidRDefault="000A0A86" w:rsidP="000A0A86">
      <w:pPr>
        <w:autoSpaceDE w:val="0"/>
        <w:autoSpaceDN w:val="0"/>
        <w:adjustRightInd w:val="0"/>
        <w:rPr>
          <w:rFonts w:asciiTheme="majorHAnsi" w:eastAsia="Calibri" w:hAnsiTheme="majorHAnsi"/>
          <w:sz w:val="24"/>
          <w:szCs w:val="24"/>
          <w:lang w:val="x-none"/>
        </w:rPr>
      </w:pPr>
      <w:r w:rsidRPr="00C30266">
        <w:rPr>
          <w:rFonts w:asciiTheme="majorHAnsi" w:eastAsia="Calibri" w:hAnsiTheme="majorHAnsi"/>
          <w:sz w:val="24"/>
          <w:szCs w:val="24"/>
          <w:lang w:val="x-none"/>
        </w:rPr>
        <w:t>Endereço: ____________________________________________________________________</w:t>
      </w:r>
    </w:p>
    <w:p w14:paraId="08D0353E" w14:textId="77777777" w:rsidR="000A0A86" w:rsidRPr="00C30266" w:rsidRDefault="000A0A86" w:rsidP="000A0A86">
      <w:pPr>
        <w:autoSpaceDE w:val="0"/>
        <w:autoSpaceDN w:val="0"/>
        <w:adjustRightInd w:val="0"/>
        <w:rPr>
          <w:rFonts w:asciiTheme="majorHAnsi" w:eastAsia="Calibri" w:hAnsiTheme="majorHAnsi"/>
          <w:sz w:val="24"/>
          <w:szCs w:val="24"/>
          <w:lang w:val="x-none"/>
        </w:rPr>
      </w:pPr>
      <w:r w:rsidRPr="00C30266">
        <w:rPr>
          <w:rFonts w:asciiTheme="majorHAnsi" w:eastAsia="Calibri" w:hAnsiTheme="majorHAnsi"/>
          <w:sz w:val="24"/>
          <w:szCs w:val="24"/>
          <w:lang w:val="x-none"/>
        </w:rPr>
        <w:t>Telefone: _____________________________________________________________________</w:t>
      </w:r>
    </w:p>
    <w:p w14:paraId="36973E1A" w14:textId="77777777" w:rsidR="000A0A86" w:rsidRPr="00C30266" w:rsidRDefault="000A0A86" w:rsidP="000A0A86">
      <w:pPr>
        <w:autoSpaceDE w:val="0"/>
        <w:autoSpaceDN w:val="0"/>
        <w:adjustRightInd w:val="0"/>
        <w:rPr>
          <w:rFonts w:asciiTheme="majorHAnsi" w:eastAsia="Calibri" w:hAnsiTheme="majorHAnsi"/>
          <w:sz w:val="24"/>
          <w:szCs w:val="24"/>
          <w:lang w:val="x-none"/>
        </w:rPr>
      </w:pPr>
      <w:r w:rsidRPr="00C30266">
        <w:rPr>
          <w:rFonts w:asciiTheme="majorHAnsi" w:eastAsia="Calibri" w:hAnsiTheme="majorHAnsi"/>
          <w:sz w:val="24"/>
          <w:szCs w:val="24"/>
          <w:lang w:val="x-none"/>
        </w:rPr>
        <w:t>CNPJ: _______________________________________________________________________</w:t>
      </w:r>
    </w:p>
    <w:p w14:paraId="63363639" w14:textId="77777777" w:rsidR="000A0A86" w:rsidRPr="00C30266" w:rsidRDefault="000A0A86" w:rsidP="000A0A86">
      <w:pPr>
        <w:autoSpaceDE w:val="0"/>
        <w:autoSpaceDN w:val="0"/>
        <w:adjustRightInd w:val="0"/>
        <w:rPr>
          <w:rFonts w:asciiTheme="majorHAnsi" w:eastAsia="Calibri" w:hAnsiTheme="majorHAnsi"/>
          <w:sz w:val="24"/>
          <w:szCs w:val="24"/>
          <w:lang w:val="x-none"/>
        </w:rPr>
      </w:pPr>
      <w:r w:rsidRPr="00C30266">
        <w:rPr>
          <w:rFonts w:asciiTheme="majorHAnsi" w:eastAsia="Calibri" w:hAnsiTheme="majorHAnsi"/>
          <w:sz w:val="24"/>
          <w:szCs w:val="24"/>
          <w:lang w:val="x-none"/>
        </w:rPr>
        <w:t>Inscrição Estadual: _____________________________________________________________</w:t>
      </w:r>
    </w:p>
    <w:p w14:paraId="31CB0D30"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55C5B42A" w14:textId="77777777" w:rsidR="000A0A86" w:rsidRPr="00C30266" w:rsidRDefault="000A0A86" w:rsidP="000A0A86">
      <w:pPr>
        <w:autoSpaceDE w:val="0"/>
        <w:autoSpaceDN w:val="0"/>
        <w:adjustRightInd w:val="0"/>
        <w:rPr>
          <w:rFonts w:asciiTheme="majorHAnsi" w:eastAsia="Calibri" w:hAnsiTheme="majorHAnsi"/>
          <w:sz w:val="24"/>
          <w:szCs w:val="24"/>
          <w:lang w:val="x-none"/>
        </w:rPr>
      </w:pPr>
      <w:r w:rsidRPr="00C30266">
        <w:rPr>
          <w:rFonts w:asciiTheme="majorHAnsi" w:eastAsia="Calibri" w:hAnsiTheme="majorHAnsi"/>
          <w:sz w:val="24"/>
          <w:szCs w:val="24"/>
          <w:lang w:val="x-none"/>
        </w:rPr>
        <w:t>PROPOSTA PARA O LOTE Nº:_________________________________</w:t>
      </w:r>
    </w:p>
    <w:p w14:paraId="1C9DA546"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66DA2520" w14:textId="77777777" w:rsidR="000A0A86" w:rsidRPr="00C30266" w:rsidRDefault="000A0A86" w:rsidP="000A0A86">
      <w:pPr>
        <w:autoSpaceDE w:val="0"/>
        <w:autoSpaceDN w:val="0"/>
        <w:adjustRightInd w:val="0"/>
        <w:rPr>
          <w:rFonts w:asciiTheme="majorHAnsi" w:eastAsia="Calibri" w:hAnsiTheme="majorHAnsi"/>
          <w:sz w:val="24"/>
          <w:szCs w:val="24"/>
        </w:rPr>
      </w:pPr>
      <w:r w:rsidRPr="00C30266">
        <w:rPr>
          <w:rFonts w:asciiTheme="majorHAnsi" w:eastAsia="Calibri" w:hAnsiTheme="majorHAnsi"/>
          <w:b/>
          <w:bCs/>
          <w:sz w:val="24"/>
          <w:szCs w:val="24"/>
          <w:lang w:val="x-none"/>
        </w:rPr>
        <w:t>Nº DE EMPREGOS GERADOS</w:t>
      </w:r>
      <w:r w:rsidRPr="00C30266">
        <w:rPr>
          <w:rFonts w:asciiTheme="majorHAnsi" w:eastAsia="Calibri" w:hAnsiTheme="majorHAnsi"/>
          <w:sz w:val="24"/>
          <w:szCs w:val="24"/>
          <w:lang w:val="x-none"/>
        </w:rPr>
        <w:t>: _________________________________</w:t>
      </w:r>
    </w:p>
    <w:p w14:paraId="59CF2D64" w14:textId="77777777" w:rsidR="000A0A86" w:rsidRPr="00C30266" w:rsidRDefault="000A0A86" w:rsidP="000A0A86">
      <w:pPr>
        <w:autoSpaceDE w:val="0"/>
        <w:autoSpaceDN w:val="0"/>
        <w:adjustRightInd w:val="0"/>
        <w:rPr>
          <w:rFonts w:asciiTheme="majorHAnsi" w:eastAsia="Calibri" w:hAnsiTheme="majorHAnsi"/>
          <w:sz w:val="24"/>
          <w:szCs w:val="24"/>
        </w:rPr>
      </w:pPr>
    </w:p>
    <w:p w14:paraId="7C0D3D53" w14:textId="77777777" w:rsidR="000A0A86" w:rsidRPr="00C30266" w:rsidRDefault="000A0A86" w:rsidP="000A0A86">
      <w:pPr>
        <w:autoSpaceDE w:val="0"/>
        <w:autoSpaceDN w:val="0"/>
        <w:adjustRightInd w:val="0"/>
        <w:rPr>
          <w:rFonts w:asciiTheme="majorHAnsi" w:eastAsia="Calibri" w:hAnsiTheme="majorHAnsi"/>
          <w:sz w:val="24"/>
          <w:szCs w:val="24"/>
        </w:rPr>
      </w:pPr>
      <w:r w:rsidRPr="00C30266">
        <w:rPr>
          <w:rFonts w:asciiTheme="majorHAnsi" w:eastAsia="Calibri" w:hAnsiTheme="majorHAnsi"/>
          <w:b/>
          <w:sz w:val="24"/>
          <w:szCs w:val="24"/>
        </w:rPr>
        <w:t xml:space="preserve">PRAZO DE INSTALAÇÃO (em </w:t>
      </w:r>
      <w:proofErr w:type="spellStart"/>
      <w:r w:rsidRPr="00C30266">
        <w:rPr>
          <w:rFonts w:asciiTheme="majorHAnsi" w:eastAsia="Calibri" w:hAnsiTheme="majorHAnsi"/>
          <w:b/>
          <w:sz w:val="24"/>
          <w:szCs w:val="24"/>
        </w:rPr>
        <w:t>dias</w:t>
      </w:r>
      <w:proofErr w:type="spellEnd"/>
      <w:r w:rsidRPr="00C30266">
        <w:rPr>
          <w:rFonts w:asciiTheme="majorHAnsi" w:eastAsia="Calibri" w:hAnsiTheme="majorHAnsi"/>
          <w:b/>
          <w:sz w:val="24"/>
          <w:szCs w:val="24"/>
        </w:rPr>
        <w:t>):</w:t>
      </w:r>
      <w:r w:rsidRPr="00C30266">
        <w:rPr>
          <w:rFonts w:asciiTheme="majorHAnsi" w:eastAsia="Calibri" w:hAnsiTheme="majorHAnsi"/>
          <w:sz w:val="24"/>
          <w:szCs w:val="24"/>
        </w:rPr>
        <w:t xml:space="preserve"> ______________________________</w:t>
      </w:r>
    </w:p>
    <w:p w14:paraId="22F69DDA"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00555C7A" w14:textId="6D82D497" w:rsidR="00D07907" w:rsidRPr="00C30266" w:rsidRDefault="00D07907" w:rsidP="00FD353A">
      <w:pPr>
        <w:spacing w:before="100" w:beforeAutospacing="1" w:after="100" w:afterAutospacing="1"/>
        <w:jc w:val="both"/>
        <w:rPr>
          <w:rFonts w:asciiTheme="majorHAnsi" w:hAnsiTheme="majorHAnsi"/>
          <w:b/>
          <w:sz w:val="24"/>
          <w:szCs w:val="24"/>
        </w:rPr>
      </w:pPr>
      <w:r w:rsidRPr="00C30266">
        <w:rPr>
          <w:rFonts w:asciiTheme="majorHAnsi" w:eastAsia="Calibri" w:hAnsiTheme="majorHAnsi"/>
          <w:b/>
          <w:sz w:val="24"/>
          <w:szCs w:val="24"/>
          <w:lang w:val="x-none"/>
        </w:rPr>
        <w:t>OBJETO:</w:t>
      </w:r>
      <w:r w:rsidRPr="00C30266">
        <w:rPr>
          <w:rFonts w:asciiTheme="majorHAnsi" w:eastAsia="Calibri" w:hAnsiTheme="majorHAnsi"/>
          <w:sz w:val="24"/>
          <w:szCs w:val="24"/>
          <w:lang w:val="x-none"/>
        </w:rPr>
        <w:t xml:space="preserve"> </w:t>
      </w:r>
      <w:bookmarkStart w:id="0" w:name="_Hlk141367683"/>
      <w:r w:rsidR="003E33EC" w:rsidRPr="00C30266">
        <w:rPr>
          <w:rFonts w:asciiTheme="majorHAnsi" w:hAnsiTheme="majorHAnsi"/>
          <w:b/>
          <w:sz w:val="24"/>
          <w:szCs w:val="24"/>
        </w:rPr>
        <w:t xml:space="preserve">SELEÇÃO DE EMPRESA OU EMPRESAS ASSOCIADAS/VINCULADAS REPRESENTADAS POR UMA LÍDER, DO RAMO INDUSTRIAL OU COMERCIAL, PARA RECEBER EM CONCESSÃO DE DIREITO REAL DE USO, O SEGUINTES BENS: </w:t>
      </w:r>
      <w:r w:rsidR="003E33EC" w:rsidRPr="00C30266">
        <w:rPr>
          <w:rFonts w:asciiTheme="majorHAnsi" w:hAnsiTheme="majorHAnsi"/>
          <w:b/>
          <w:color w:val="000000" w:themeColor="text1"/>
          <w:sz w:val="24"/>
          <w:szCs w:val="24"/>
        </w:rPr>
        <w:t>CONCESSÃO DE 01(</w:t>
      </w:r>
      <w:r w:rsidR="003E33EC" w:rsidRPr="00C30266">
        <w:rPr>
          <w:rFonts w:asciiTheme="majorHAnsi" w:hAnsiTheme="majorHAnsi"/>
          <w:b/>
          <w:iCs/>
          <w:color w:val="000000" w:themeColor="text1"/>
          <w:sz w:val="24"/>
          <w:szCs w:val="24"/>
        </w:rPr>
        <w:t xml:space="preserve">UM) BARRACÃO PARA USO INDUSTRIAL OU COMERCIAL, COM ÁREA DE 500 M² (QUINHENTOS METROS QUADRADOS), LOCALIZADOS NO PARQUE INDUSTRIAL I, NA PR-475, KM 28+500M SOBRE O LOTE-01-A DO BLOCO B DA FAZENDA SÃO JORGE, BARRACÃO ESTE COM AS SEGUINTES CARACTERÍSTICAS: </w:t>
      </w:r>
      <w:r w:rsidR="003E33EC" w:rsidRPr="00C30266">
        <w:rPr>
          <w:rFonts w:asciiTheme="majorHAnsi" w:hAnsiTheme="majorHAnsi"/>
          <w:b/>
          <w:color w:val="000000" w:themeColor="text1"/>
          <w:sz w:val="24"/>
          <w:szCs w:val="24"/>
        </w:rPr>
        <w:t>BARRACÃO PRÉ-MOLDADO, ESTRUTURA METÁLICA, COBERTURA EM TELHA DE FIBROCIMENTO, FECHAMENTOS LATERAIS COM MURETAS EM ALVENARIA ATÉ 1,10M E ALUZINC</w:t>
      </w:r>
      <w:bookmarkEnd w:id="0"/>
      <w:r w:rsidR="003E33EC" w:rsidRPr="00C30266">
        <w:rPr>
          <w:rFonts w:asciiTheme="majorHAnsi" w:hAnsiTheme="majorHAnsi"/>
          <w:sz w:val="24"/>
          <w:szCs w:val="24"/>
        </w:rPr>
        <w:t>.</w:t>
      </w:r>
    </w:p>
    <w:tbl>
      <w:tblPr>
        <w:tblStyle w:val="Tabelacomgrade"/>
        <w:tblW w:w="0" w:type="auto"/>
        <w:tblLook w:val="04A0" w:firstRow="1" w:lastRow="0" w:firstColumn="1" w:lastColumn="0" w:noHBand="0" w:noVBand="1"/>
      </w:tblPr>
      <w:tblGrid>
        <w:gridCol w:w="1242"/>
        <w:gridCol w:w="7629"/>
      </w:tblGrid>
      <w:tr w:rsidR="00D07907" w:rsidRPr="00FD353A" w14:paraId="0CE17415" w14:textId="77777777" w:rsidTr="004A5499">
        <w:tc>
          <w:tcPr>
            <w:tcW w:w="1242" w:type="dxa"/>
          </w:tcPr>
          <w:p w14:paraId="65C97043" w14:textId="77777777" w:rsidR="00D07907" w:rsidRPr="00FD353A" w:rsidRDefault="00D07907" w:rsidP="004A5499">
            <w:pPr>
              <w:jc w:val="both"/>
              <w:rPr>
                <w:rFonts w:asciiTheme="majorHAnsi" w:hAnsiTheme="majorHAnsi"/>
                <w:b/>
                <w:sz w:val="20"/>
                <w:szCs w:val="20"/>
                <w:lang w:eastAsia="pt-BR"/>
              </w:rPr>
            </w:pPr>
            <w:r w:rsidRPr="00FD353A">
              <w:rPr>
                <w:rFonts w:asciiTheme="majorHAnsi" w:hAnsiTheme="majorHAnsi"/>
                <w:b/>
                <w:sz w:val="20"/>
                <w:szCs w:val="20"/>
                <w:lang w:eastAsia="pt-BR"/>
              </w:rPr>
              <w:t xml:space="preserve">LOTE </w:t>
            </w:r>
          </w:p>
        </w:tc>
        <w:tc>
          <w:tcPr>
            <w:tcW w:w="7629" w:type="dxa"/>
          </w:tcPr>
          <w:p w14:paraId="7BE4A02A" w14:textId="0B4D9980" w:rsidR="00D07907" w:rsidRPr="00FD353A" w:rsidRDefault="00D07907" w:rsidP="004A5499">
            <w:pPr>
              <w:jc w:val="both"/>
              <w:rPr>
                <w:rFonts w:asciiTheme="majorHAnsi" w:hAnsiTheme="majorHAnsi"/>
                <w:b/>
                <w:sz w:val="20"/>
                <w:szCs w:val="20"/>
                <w:lang w:eastAsia="pt-BR"/>
              </w:rPr>
            </w:pPr>
            <w:r w:rsidRPr="00FD353A">
              <w:rPr>
                <w:rFonts w:asciiTheme="majorHAnsi" w:hAnsiTheme="majorHAnsi"/>
                <w:b/>
                <w:sz w:val="20"/>
                <w:szCs w:val="20"/>
                <w:lang w:eastAsia="pt-BR"/>
              </w:rPr>
              <w:t>DESCRIÇÃO (BARRACÃO Nº 0</w:t>
            </w:r>
            <w:r w:rsidR="003E33EC" w:rsidRPr="00FD353A">
              <w:rPr>
                <w:rFonts w:asciiTheme="majorHAnsi" w:hAnsiTheme="majorHAnsi"/>
                <w:b/>
                <w:sz w:val="20"/>
                <w:szCs w:val="20"/>
                <w:lang w:eastAsia="pt-BR"/>
              </w:rPr>
              <w:t>9</w:t>
            </w:r>
            <w:r w:rsidRPr="00FD353A">
              <w:rPr>
                <w:rFonts w:asciiTheme="majorHAnsi" w:hAnsiTheme="majorHAnsi"/>
                <w:b/>
                <w:sz w:val="20"/>
                <w:szCs w:val="20"/>
                <w:lang w:eastAsia="pt-BR"/>
              </w:rPr>
              <w:t>)</w:t>
            </w:r>
          </w:p>
        </w:tc>
      </w:tr>
      <w:tr w:rsidR="00D07907" w:rsidRPr="00FD353A" w14:paraId="1132E3E1" w14:textId="77777777" w:rsidTr="004A5499">
        <w:tc>
          <w:tcPr>
            <w:tcW w:w="1242" w:type="dxa"/>
          </w:tcPr>
          <w:p w14:paraId="402EF0D1" w14:textId="77777777" w:rsidR="00D07907" w:rsidRPr="00FD353A" w:rsidRDefault="00D07907" w:rsidP="004A5499">
            <w:pPr>
              <w:jc w:val="center"/>
              <w:rPr>
                <w:rFonts w:asciiTheme="majorHAnsi" w:hAnsiTheme="majorHAnsi"/>
                <w:b/>
                <w:sz w:val="20"/>
                <w:szCs w:val="20"/>
                <w:lang w:eastAsia="pt-BR"/>
              </w:rPr>
            </w:pPr>
            <w:r w:rsidRPr="00FD353A">
              <w:rPr>
                <w:rFonts w:asciiTheme="majorHAnsi" w:hAnsiTheme="majorHAnsi"/>
                <w:b/>
                <w:sz w:val="20"/>
                <w:szCs w:val="20"/>
                <w:lang w:eastAsia="pt-BR"/>
              </w:rPr>
              <w:t>01</w:t>
            </w:r>
          </w:p>
        </w:tc>
        <w:tc>
          <w:tcPr>
            <w:tcW w:w="7629" w:type="dxa"/>
          </w:tcPr>
          <w:p w14:paraId="249F6002" w14:textId="40E4241F" w:rsidR="00D07907" w:rsidRPr="00FD353A" w:rsidRDefault="00D07907" w:rsidP="004A5499">
            <w:pPr>
              <w:jc w:val="both"/>
              <w:rPr>
                <w:rFonts w:asciiTheme="majorHAnsi" w:hAnsiTheme="majorHAnsi"/>
                <w:b/>
                <w:sz w:val="20"/>
                <w:szCs w:val="20"/>
                <w:lang w:eastAsia="pt-BR"/>
              </w:rPr>
            </w:pPr>
            <w:r w:rsidRPr="00FD353A">
              <w:rPr>
                <w:rFonts w:asciiTheme="majorHAnsi" w:hAnsiTheme="majorHAnsi"/>
                <w:sz w:val="20"/>
                <w:szCs w:val="20"/>
                <w:lang w:eastAsia="pt-BR"/>
              </w:rPr>
              <w:t xml:space="preserve">Barracão  para uso industrial ou comercial,  com área de 250 m² (duzentos e cinquenta metros </w:t>
            </w:r>
            <w:r w:rsidR="003E33EC" w:rsidRPr="00FD353A">
              <w:rPr>
                <w:rFonts w:asciiTheme="majorHAnsi" w:hAnsiTheme="majorHAnsi"/>
                <w:sz w:val="20"/>
                <w:szCs w:val="20"/>
              </w:rPr>
              <w:t>CONCESSÃO DE DIREITO REAL DE USO, O SEGUINTES BENS: CONCESSÃO DE 01(UM) BARRACÃO PARA USO INDUSTRIAL OU COMERCIAL, COM ÁREA DE 500 M² (QUINHENTOS METROS QUADRADOS), LOCALIZADOS NO PARQUE INDUSTRIAL I, NA PR-475, KM 28+500M SOBRE O LOTE-01-A DO BLOCO B DA FAZENDA SÃO JORGE, BARRACÃO ESTE COM AS SEGUINTES CARACTERÍSTICAS: BARRACÃO PRÉ-MOLDADO, ESTRUTURA METÁLICA, COBERTURA EM TELHA DE FIBROCIMENTO, FECHAMENTOS LATERAIS COM MURETAS EM ALVENARIA ATÉ 1,10M E ALUZINC.</w:t>
            </w:r>
          </w:p>
        </w:tc>
      </w:tr>
    </w:tbl>
    <w:p w14:paraId="685CD639" w14:textId="77777777" w:rsidR="00D07907" w:rsidRPr="00C30266" w:rsidRDefault="00D07907" w:rsidP="00D07907">
      <w:pPr>
        <w:ind w:firstLine="708"/>
        <w:jc w:val="both"/>
        <w:rPr>
          <w:rFonts w:asciiTheme="majorHAnsi" w:hAnsiTheme="majorHAnsi"/>
          <w:b/>
          <w:sz w:val="24"/>
          <w:szCs w:val="24"/>
        </w:rPr>
      </w:pPr>
    </w:p>
    <w:p w14:paraId="48C210A9" w14:textId="77777777" w:rsidR="003E33EC" w:rsidRPr="00C30266" w:rsidRDefault="003E33EC" w:rsidP="003E33EC">
      <w:pPr>
        <w:shd w:val="clear" w:color="auto" w:fill="FFFFFF"/>
        <w:spacing w:after="100" w:afterAutospacing="1" w:line="360" w:lineRule="auto"/>
        <w:ind w:left="142" w:right="708"/>
        <w:jc w:val="both"/>
        <w:rPr>
          <w:rFonts w:asciiTheme="majorHAnsi" w:hAnsiTheme="majorHAnsi"/>
          <w:iCs/>
          <w:color w:val="000000" w:themeColor="text1"/>
          <w:sz w:val="24"/>
          <w:szCs w:val="24"/>
        </w:rPr>
      </w:pPr>
      <w:r w:rsidRPr="00C30266">
        <w:rPr>
          <w:rFonts w:asciiTheme="majorHAnsi" w:hAnsiTheme="majorHAnsi"/>
          <w:iCs/>
          <w:color w:val="000000" w:themeColor="text1"/>
          <w:sz w:val="24"/>
          <w:szCs w:val="24"/>
        </w:rPr>
        <w:t xml:space="preserve">Considerando a unificação de dois barações de 250 m² (duzentos e cinquenta metros quadrados) em um barracão de 500 m² (quinhentos metros quadrados), o mesmo será identificado como n° 09, conforme mapa em anexo. </w:t>
      </w:r>
    </w:p>
    <w:p w14:paraId="0362D15E" w14:textId="77777777" w:rsidR="00D07907" w:rsidRPr="00C30266" w:rsidRDefault="00D07907" w:rsidP="00D07907">
      <w:pPr>
        <w:ind w:firstLine="708"/>
        <w:jc w:val="both"/>
        <w:rPr>
          <w:rFonts w:asciiTheme="majorHAnsi" w:hAnsiTheme="majorHAnsi"/>
          <w:b/>
          <w:sz w:val="24"/>
          <w:szCs w:val="24"/>
        </w:rPr>
      </w:pPr>
    </w:p>
    <w:p w14:paraId="499467F7" w14:textId="77777777" w:rsidR="00D07907" w:rsidRPr="00C30266" w:rsidRDefault="00D07907" w:rsidP="00D07907">
      <w:pPr>
        <w:ind w:firstLine="708"/>
        <w:jc w:val="both"/>
        <w:rPr>
          <w:rFonts w:asciiTheme="majorHAnsi" w:hAnsiTheme="majorHAnsi"/>
          <w:b/>
          <w:sz w:val="24"/>
          <w:szCs w:val="24"/>
        </w:rPr>
      </w:pPr>
    </w:p>
    <w:p w14:paraId="0459148F" w14:textId="77777777" w:rsidR="00D07907" w:rsidRPr="00C30266" w:rsidRDefault="00D07907" w:rsidP="00D07907">
      <w:pPr>
        <w:autoSpaceDE w:val="0"/>
        <w:autoSpaceDN w:val="0"/>
        <w:adjustRightInd w:val="0"/>
        <w:jc w:val="both"/>
        <w:rPr>
          <w:rFonts w:asciiTheme="majorHAnsi" w:eastAsia="Calibri" w:hAnsiTheme="majorHAnsi"/>
          <w:b/>
          <w:bCs/>
          <w:color w:val="000000"/>
          <w:sz w:val="24"/>
          <w:szCs w:val="24"/>
          <w:lang w:val="x-none"/>
        </w:rPr>
      </w:pPr>
      <w:r w:rsidRPr="00C30266">
        <w:rPr>
          <w:rFonts w:asciiTheme="majorHAnsi" w:eastAsia="Calibri" w:hAnsiTheme="majorHAnsi"/>
          <w:b/>
          <w:bCs/>
          <w:color w:val="000000"/>
          <w:sz w:val="24"/>
          <w:szCs w:val="24"/>
          <w:lang w:val="x-none"/>
        </w:rPr>
        <w:t xml:space="preserve">Na Proposta-oferta o licitante poderá oferecer outras vantagens, além dos encargos determinados no item 1.1 deste Edital; </w:t>
      </w:r>
    </w:p>
    <w:p w14:paraId="68765BC2" w14:textId="77777777" w:rsidR="00D07907" w:rsidRPr="00C30266" w:rsidRDefault="00D07907" w:rsidP="00D07907">
      <w:pPr>
        <w:autoSpaceDE w:val="0"/>
        <w:autoSpaceDN w:val="0"/>
        <w:adjustRightInd w:val="0"/>
        <w:rPr>
          <w:rFonts w:asciiTheme="majorHAnsi" w:eastAsia="Calibri" w:hAnsiTheme="majorHAnsi"/>
          <w:sz w:val="24"/>
          <w:szCs w:val="24"/>
          <w:lang w:val="x-none"/>
        </w:rPr>
      </w:pPr>
      <w:r w:rsidRPr="00C30266">
        <w:rPr>
          <w:rFonts w:asciiTheme="majorHAnsi" w:eastAsia="Calibri" w:hAnsiTheme="majorHAnsi"/>
          <w:sz w:val="24"/>
          <w:szCs w:val="24"/>
          <w:lang w:val="x-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AB08F4" w14:textId="77777777" w:rsidR="00D07907" w:rsidRPr="00C30266" w:rsidRDefault="00D07907" w:rsidP="00D07907">
      <w:pPr>
        <w:autoSpaceDE w:val="0"/>
        <w:autoSpaceDN w:val="0"/>
        <w:adjustRightInd w:val="0"/>
        <w:rPr>
          <w:rFonts w:asciiTheme="majorHAnsi" w:eastAsia="Calibri" w:hAnsiTheme="majorHAnsi"/>
          <w:sz w:val="24"/>
          <w:szCs w:val="24"/>
          <w:lang w:val="x-none"/>
        </w:rPr>
      </w:pPr>
    </w:p>
    <w:p w14:paraId="7F834C8F" w14:textId="77777777" w:rsidR="00D07907" w:rsidRPr="00C30266" w:rsidRDefault="00D07907" w:rsidP="00D07907">
      <w:pPr>
        <w:autoSpaceDE w:val="0"/>
        <w:autoSpaceDN w:val="0"/>
        <w:adjustRightInd w:val="0"/>
        <w:rPr>
          <w:rFonts w:asciiTheme="majorHAnsi" w:eastAsia="Calibri" w:hAnsiTheme="majorHAnsi"/>
          <w:sz w:val="24"/>
          <w:szCs w:val="24"/>
          <w:lang w:val="x-none"/>
        </w:rPr>
      </w:pPr>
      <w:r w:rsidRPr="00C30266">
        <w:rPr>
          <w:rFonts w:asciiTheme="majorHAnsi" w:eastAsia="Calibri" w:hAnsiTheme="majorHAnsi"/>
          <w:sz w:val="24"/>
          <w:szCs w:val="24"/>
          <w:lang w:val="x-none"/>
        </w:rPr>
        <w:t>Dados do representante da empresa que assinará o termo de contrato:</w:t>
      </w:r>
    </w:p>
    <w:p w14:paraId="6B1CF492" w14:textId="77777777" w:rsidR="00D07907" w:rsidRPr="00C30266" w:rsidRDefault="00D07907" w:rsidP="00D07907">
      <w:pPr>
        <w:autoSpaceDE w:val="0"/>
        <w:autoSpaceDN w:val="0"/>
        <w:adjustRightInd w:val="0"/>
        <w:rPr>
          <w:rFonts w:asciiTheme="majorHAnsi" w:eastAsia="Calibri" w:hAnsiTheme="majorHAnsi"/>
          <w:sz w:val="24"/>
          <w:szCs w:val="24"/>
          <w:lang w:val="x-none"/>
        </w:rPr>
      </w:pPr>
      <w:r w:rsidRPr="00C30266">
        <w:rPr>
          <w:rFonts w:asciiTheme="majorHAnsi" w:eastAsia="Calibri" w:hAnsiTheme="majorHAnsi"/>
          <w:sz w:val="24"/>
          <w:szCs w:val="24"/>
          <w:lang w:val="x-none"/>
        </w:rPr>
        <w:t>Nome: ______________________________________________</w:t>
      </w:r>
    </w:p>
    <w:p w14:paraId="50DF7129" w14:textId="77777777" w:rsidR="00D07907" w:rsidRPr="00C30266" w:rsidRDefault="00D07907" w:rsidP="00D07907">
      <w:pPr>
        <w:autoSpaceDE w:val="0"/>
        <w:autoSpaceDN w:val="0"/>
        <w:adjustRightInd w:val="0"/>
        <w:rPr>
          <w:rFonts w:asciiTheme="majorHAnsi" w:eastAsia="Calibri" w:hAnsiTheme="majorHAnsi"/>
          <w:sz w:val="24"/>
          <w:szCs w:val="24"/>
          <w:lang w:val="x-none"/>
        </w:rPr>
      </w:pPr>
      <w:r w:rsidRPr="00C30266">
        <w:rPr>
          <w:rFonts w:asciiTheme="majorHAnsi" w:eastAsia="Calibri" w:hAnsiTheme="majorHAnsi"/>
          <w:sz w:val="24"/>
          <w:szCs w:val="24"/>
          <w:lang w:val="x-none"/>
        </w:rPr>
        <w:t>Identidade nº/ ________________________________________</w:t>
      </w:r>
    </w:p>
    <w:p w14:paraId="27050FEE" w14:textId="77777777" w:rsidR="00D07907" w:rsidRPr="00C30266" w:rsidRDefault="00D07907" w:rsidP="00D07907">
      <w:pPr>
        <w:autoSpaceDE w:val="0"/>
        <w:autoSpaceDN w:val="0"/>
        <w:adjustRightInd w:val="0"/>
        <w:rPr>
          <w:rFonts w:asciiTheme="majorHAnsi" w:eastAsia="Calibri" w:hAnsiTheme="majorHAnsi"/>
          <w:sz w:val="24"/>
          <w:szCs w:val="24"/>
          <w:lang w:val="x-none"/>
        </w:rPr>
      </w:pPr>
      <w:r w:rsidRPr="00C30266">
        <w:rPr>
          <w:rFonts w:asciiTheme="majorHAnsi" w:eastAsia="Calibri" w:hAnsiTheme="majorHAnsi"/>
          <w:sz w:val="24"/>
          <w:szCs w:val="24"/>
          <w:lang w:val="x-none"/>
        </w:rPr>
        <w:t>Órgão expedidor: _____________________________________</w:t>
      </w:r>
    </w:p>
    <w:p w14:paraId="0840F5BB" w14:textId="77777777" w:rsidR="00D07907" w:rsidRPr="00C30266" w:rsidRDefault="00D07907" w:rsidP="00D07907">
      <w:pPr>
        <w:autoSpaceDE w:val="0"/>
        <w:autoSpaceDN w:val="0"/>
        <w:adjustRightInd w:val="0"/>
        <w:rPr>
          <w:rFonts w:asciiTheme="majorHAnsi" w:eastAsia="Calibri" w:hAnsiTheme="majorHAnsi"/>
          <w:sz w:val="24"/>
          <w:szCs w:val="24"/>
          <w:lang w:val="x-none"/>
        </w:rPr>
      </w:pPr>
      <w:r w:rsidRPr="00C30266">
        <w:rPr>
          <w:rFonts w:asciiTheme="majorHAnsi" w:eastAsia="Calibri" w:hAnsiTheme="majorHAnsi"/>
          <w:sz w:val="24"/>
          <w:szCs w:val="24"/>
          <w:lang w:val="x-none"/>
        </w:rPr>
        <w:t>CPF nº. _____________________________________________</w:t>
      </w:r>
    </w:p>
    <w:p w14:paraId="3F1FB95C" w14:textId="77777777" w:rsidR="00D07907" w:rsidRPr="00C30266" w:rsidRDefault="00D07907" w:rsidP="00D07907">
      <w:pPr>
        <w:autoSpaceDE w:val="0"/>
        <w:autoSpaceDN w:val="0"/>
        <w:adjustRightInd w:val="0"/>
        <w:rPr>
          <w:rFonts w:asciiTheme="majorHAnsi" w:eastAsia="Calibri" w:hAnsiTheme="majorHAnsi"/>
          <w:sz w:val="24"/>
          <w:szCs w:val="24"/>
          <w:lang w:val="x-none"/>
        </w:rPr>
      </w:pPr>
    </w:p>
    <w:p w14:paraId="3F16E1A1" w14:textId="77777777" w:rsidR="00D07907" w:rsidRPr="00C30266" w:rsidRDefault="00D07907" w:rsidP="00D07907">
      <w:pPr>
        <w:autoSpaceDE w:val="0"/>
        <w:autoSpaceDN w:val="0"/>
        <w:adjustRightInd w:val="0"/>
        <w:rPr>
          <w:rFonts w:asciiTheme="majorHAnsi" w:eastAsia="Calibri" w:hAnsiTheme="majorHAnsi"/>
          <w:sz w:val="24"/>
          <w:szCs w:val="24"/>
          <w:lang w:val="x-none"/>
        </w:rPr>
      </w:pPr>
      <w:r w:rsidRPr="00C30266">
        <w:rPr>
          <w:rFonts w:asciiTheme="majorHAnsi" w:eastAsia="Calibri" w:hAnsiTheme="majorHAnsi"/>
          <w:sz w:val="24"/>
          <w:szCs w:val="24"/>
          <w:lang w:val="x-none"/>
        </w:rPr>
        <w:t>1 – O prazo de eficácia desta proposta é de 60 (sessenta) dias, a contar da data da entrega de seu respectivo envelope (art. 64, § 3º, da Lei Federal nº 8.666/93).</w:t>
      </w:r>
    </w:p>
    <w:p w14:paraId="6BDAA3D8" w14:textId="77777777" w:rsidR="00D07907" w:rsidRPr="00C30266" w:rsidRDefault="00D07907" w:rsidP="00D07907">
      <w:pPr>
        <w:autoSpaceDE w:val="0"/>
        <w:autoSpaceDN w:val="0"/>
        <w:adjustRightInd w:val="0"/>
        <w:rPr>
          <w:rFonts w:asciiTheme="majorHAnsi" w:eastAsia="Calibri" w:hAnsiTheme="majorHAnsi"/>
          <w:sz w:val="24"/>
          <w:szCs w:val="24"/>
          <w:lang w:val="x-none"/>
        </w:rPr>
      </w:pPr>
    </w:p>
    <w:p w14:paraId="3DCC84D0" w14:textId="77777777" w:rsidR="00D07907" w:rsidRPr="00C30266" w:rsidRDefault="00D07907" w:rsidP="00D07907">
      <w:pPr>
        <w:autoSpaceDE w:val="0"/>
        <w:autoSpaceDN w:val="0"/>
        <w:adjustRightInd w:val="0"/>
        <w:rPr>
          <w:rFonts w:asciiTheme="majorHAnsi" w:eastAsia="Calibri" w:hAnsiTheme="majorHAnsi"/>
          <w:sz w:val="24"/>
          <w:szCs w:val="24"/>
          <w:lang w:val="x-none"/>
        </w:rPr>
      </w:pPr>
      <w:r w:rsidRPr="00C30266">
        <w:rPr>
          <w:rFonts w:asciiTheme="majorHAnsi" w:eastAsia="Calibri" w:hAnsiTheme="majorHAnsi"/>
          <w:sz w:val="24"/>
          <w:szCs w:val="24"/>
          <w:lang w:val="x-none"/>
        </w:rPr>
        <w:t>2 - A eficácia suspensiva dos recursos hierárquicos que forem interpostos no curso da licitação estender-se á ao prazo de convocação previsto no art. 64, § 3º, da Lei Federal nº 8.666/93.</w:t>
      </w:r>
    </w:p>
    <w:p w14:paraId="6A0FF667" w14:textId="77777777" w:rsidR="00D07907" w:rsidRPr="00C30266" w:rsidRDefault="00D07907" w:rsidP="00D07907">
      <w:pPr>
        <w:autoSpaceDE w:val="0"/>
        <w:autoSpaceDN w:val="0"/>
        <w:adjustRightInd w:val="0"/>
        <w:rPr>
          <w:rFonts w:asciiTheme="majorHAnsi" w:eastAsia="Calibri" w:hAnsiTheme="majorHAnsi"/>
          <w:sz w:val="24"/>
          <w:szCs w:val="24"/>
          <w:lang w:val="x-none"/>
        </w:rPr>
      </w:pPr>
    </w:p>
    <w:p w14:paraId="016CBB44" w14:textId="77777777" w:rsidR="00D07907" w:rsidRPr="00C30266" w:rsidRDefault="00D07907" w:rsidP="00D07907">
      <w:pPr>
        <w:autoSpaceDE w:val="0"/>
        <w:autoSpaceDN w:val="0"/>
        <w:adjustRightInd w:val="0"/>
        <w:rPr>
          <w:rFonts w:asciiTheme="majorHAnsi" w:eastAsia="Calibri" w:hAnsiTheme="majorHAnsi"/>
          <w:sz w:val="24"/>
          <w:szCs w:val="24"/>
          <w:lang w:val="x-none"/>
        </w:rPr>
      </w:pPr>
    </w:p>
    <w:p w14:paraId="4358DE1E" w14:textId="77777777" w:rsidR="00D07907" w:rsidRPr="00C30266" w:rsidRDefault="00D07907" w:rsidP="00D07907">
      <w:pPr>
        <w:autoSpaceDE w:val="0"/>
        <w:autoSpaceDN w:val="0"/>
        <w:adjustRightInd w:val="0"/>
        <w:jc w:val="both"/>
        <w:rPr>
          <w:rFonts w:asciiTheme="majorHAnsi" w:eastAsia="Calibri" w:hAnsiTheme="majorHAnsi"/>
          <w:sz w:val="24"/>
          <w:szCs w:val="24"/>
          <w:lang w:val="x-none"/>
        </w:rPr>
      </w:pPr>
    </w:p>
    <w:p w14:paraId="434E0A81" w14:textId="6ABAE1BE" w:rsidR="00D07907" w:rsidRPr="00C30266" w:rsidRDefault="00D07907" w:rsidP="00D07907">
      <w:pPr>
        <w:autoSpaceDE w:val="0"/>
        <w:autoSpaceDN w:val="0"/>
        <w:adjustRightInd w:val="0"/>
        <w:rPr>
          <w:rFonts w:asciiTheme="majorHAnsi" w:eastAsia="Calibri" w:hAnsiTheme="majorHAnsi"/>
          <w:sz w:val="24"/>
          <w:szCs w:val="24"/>
        </w:rPr>
      </w:pPr>
      <w:r w:rsidRPr="00C30266">
        <w:rPr>
          <w:rFonts w:asciiTheme="majorHAnsi" w:eastAsia="Calibri" w:hAnsiTheme="majorHAnsi"/>
          <w:sz w:val="24"/>
          <w:szCs w:val="24"/>
          <w:lang w:val="x-none"/>
        </w:rPr>
        <w:t xml:space="preserve">                                               _____________, __ DE _______________ </w:t>
      </w:r>
      <w:proofErr w:type="spellStart"/>
      <w:r w:rsidRPr="00C30266">
        <w:rPr>
          <w:rFonts w:asciiTheme="majorHAnsi" w:eastAsia="Calibri" w:hAnsiTheme="majorHAnsi"/>
          <w:sz w:val="24"/>
          <w:szCs w:val="24"/>
          <w:lang w:val="x-none"/>
        </w:rPr>
        <w:t>DE</w:t>
      </w:r>
      <w:proofErr w:type="spellEnd"/>
      <w:r w:rsidRPr="00C30266">
        <w:rPr>
          <w:rFonts w:asciiTheme="majorHAnsi" w:eastAsia="Calibri" w:hAnsiTheme="majorHAnsi"/>
          <w:sz w:val="24"/>
          <w:szCs w:val="24"/>
          <w:lang w:val="x-none"/>
        </w:rPr>
        <w:t xml:space="preserve"> 20</w:t>
      </w:r>
      <w:r w:rsidRPr="00C30266">
        <w:rPr>
          <w:rFonts w:asciiTheme="majorHAnsi" w:eastAsia="Calibri" w:hAnsiTheme="majorHAnsi"/>
          <w:sz w:val="24"/>
          <w:szCs w:val="24"/>
        </w:rPr>
        <w:t>2</w:t>
      </w:r>
      <w:r w:rsidR="003E33EC" w:rsidRPr="00C30266">
        <w:rPr>
          <w:rFonts w:asciiTheme="majorHAnsi" w:eastAsia="Calibri" w:hAnsiTheme="majorHAnsi"/>
          <w:sz w:val="24"/>
          <w:szCs w:val="24"/>
        </w:rPr>
        <w:t>3</w:t>
      </w:r>
    </w:p>
    <w:p w14:paraId="23F5C17E" w14:textId="77777777" w:rsidR="00D07907" w:rsidRPr="00C30266" w:rsidRDefault="00D07907" w:rsidP="00D07907">
      <w:pPr>
        <w:autoSpaceDE w:val="0"/>
        <w:autoSpaceDN w:val="0"/>
        <w:adjustRightInd w:val="0"/>
        <w:rPr>
          <w:rFonts w:asciiTheme="majorHAnsi" w:eastAsia="Calibri" w:hAnsiTheme="majorHAnsi"/>
          <w:sz w:val="24"/>
          <w:szCs w:val="24"/>
          <w:lang w:val="x-none"/>
        </w:rPr>
      </w:pPr>
      <w:r w:rsidRPr="00C30266">
        <w:rPr>
          <w:rFonts w:asciiTheme="majorHAnsi" w:eastAsia="Calibri" w:hAnsiTheme="majorHAnsi"/>
          <w:sz w:val="24"/>
          <w:szCs w:val="24"/>
          <w:lang w:val="x-none"/>
        </w:rPr>
        <w:t xml:space="preserve">                                                                                                                </w:t>
      </w:r>
    </w:p>
    <w:p w14:paraId="260CD551" w14:textId="77777777" w:rsidR="00D07907" w:rsidRPr="00C30266" w:rsidRDefault="00D07907" w:rsidP="00D07907">
      <w:pPr>
        <w:autoSpaceDE w:val="0"/>
        <w:autoSpaceDN w:val="0"/>
        <w:adjustRightInd w:val="0"/>
        <w:rPr>
          <w:rFonts w:asciiTheme="majorHAnsi" w:eastAsia="Calibri" w:hAnsiTheme="majorHAnsi"/>
          <w:sz w:val="24"/>
          <w:szCs w:val="24"/>
          <w:lang w:val="x-none"/>
        </w:rPr>
      </w:pPr>
    </w:p>
    <w:p w14:paraId="55605665" w14:textId="77777777" w:rsidR="00D07907" w:rsidRPr="00C30266" w:rsidRDefault="00D07907" w:rsidP="00D07907">
      <w:pPr>
        <w:autoSpaceDE w:val="0"/>
        <w:autoSpaceDN w:val="0"/>
        <w:adjustRightInd w:val="0"/>
        <w:spacing w:after="120"/>
        <w:jc w:val="center"/>
        <w:rPr>
          <w:rFonts w:asciiTheme="majorHAnsi" w:eastAsia="Calibri" w:hAnsiTheme="majorHAnsi"/>
          <w:sz w:val="24"/>
          <w:szCs w:val="24"/>
          <w:lang w:val="x-none"/>
        </w:rPr>
      </w:pPr>
      <w:r w:rsidRPr="00C30266">
        <w:rPr>
          <w:rFonts w:asciiTheme="majorHAnsi" w:eastAsia="Calibri" w:hAnsiTheme="majorHAnsi"/>
          <w:sz w:val="24"/>
          <w:szCs w:val="24"/>
          <w:lang w:val="x-none"/>
        </w:rPr>
        <w:t>_____________________________________________</w:t>
      </w:r>
    </w:p>
    <w:p w14:paraId="6BDF55F4" w14:textId="77777777" w:rsidR="00D07907" w:rsidRPr="00C30266" w:rsidRDefault="00D07907" w:rsidP="00D07907">
      <w:pPr>
        <w:autoSpaceDE w:val="0"/>
        <w:autoSpaceDN w:val="0"/>
        <w:adjustRightInd w:val="0"/>
        <w:jc w:val="center"/>
        <w:rPr>
          <w:rFonts w:asciiTheme="majorHAnsi" w:eastAsia="Calibri" w:hAnsiTheme="majorHAnsi"/>
          <w:sz w:val="24"/>
          <w:szCs w:val="24"/>
          <w:lang w:val="x-none"/>
        </w:rPr>
      </w:pPr>
      <w:r w:rsidRPr="00C30266">
        <w:rPr>
          <w:rFonts w:asciiTheme="majorHAnsi" w:eastAsia="Calibri" w:hAnsiTheme="majorHAnsi"/>
          <w:sz w:val="24"/>
          <w:szCs w:val="24"/>
          <w:lang w:val="x-none"/>
        </w:rPr>
        <w:t>Carimbo do CNPJ e Assinatura do proponente</w:t>
      </w:r>
    </w:p>
    <w:p w14:paraId="605E89E5" w14:textId="77777777" w:rsidR="000A0A86" w:rsidRPr="00C30266" w:rsidRDefault="000A0A86" w:rsidP="000A0A86">
      <w:pPr>
        <w:autoSpaceDE w:val="0"/>
        <w:autoSpaceDN w:val="0"/>
        <w:adjustRightInd w:val="0"/>
        <w:ind w:hanging="990"/>
        <w:jc w:val="center"/>
        <w:rPr>
          <w:rFonts w:asciiTheme="majorHAnsi" w:eastAsia="Calibri" w:hAnsiTheme="majorHAnsi"/>
          <w:b/>
          <w:bCs/>
          <w:sz w:val="24"/>
          <w:szCs w:val="24"/>
          <w:u w:val="single"/>
          <w:lang w:val="x-none"/>
        </w:rPr>
      </w:pPr>
    </w:p>
    <w:p w14:paraId="25DCF859" w14:textId="77777777" w:rsidR="001F4DD1" w:rsidRPr="00C30266" w:rsidRDefault="001F4DD1" w:rsidP="000A0A86">
      <w:pPr>
        <w:autoSpaceDE w:val="0"/>
        <w:autoSpaceDN w:val="0"/>
        <w:adjustRightInd w:val="0"/>
        <w:ind w:hanging="990"/>
        <w:jc w:val="center"/>
        <w:rPr>
          <w:rFonts w:asciiTheme="majorHAnsi" w:eastAsia="Calibri" w:hAnsiTheme="majorHAnsi"/>
          <w:b/>
          <w:bCs/>
          <w:sz w:val="24"/>
          <w:szCs w:val="24"/>
          <w:u w:val="single"/>
          <w:lang w:val="x-none"/>
        </w:rPr>
      </w:pPr>
    </w:p>
    <w:p w14:paraId="2930463A" w14:textId="77777777" w:rsidR="001F4DD1" w:rsidRPr="00C30266" w:rsidRDefault="001F4DD1" w:rsidP="000A0A86">
      <w:pPr>
        <w:autoSpaceDE w:val="0"/>
        <w:autoSpaceDN w:val="0"/>
        <w:adjustRightInd w:val="0"/>
        <w:ind w:hanging="990"/>
        <w:jc w:val="center"/>
        <w:rPr>
          <w:rFonts w:asciiTheme="majorHAnsi" w:eastAsia="Calibri" w:hAnsiTheme="majorHAnsi"/>
          <w:b/>
          <w:bCs/>
          <w:sz w:val="24"/>
          <w:szCs w:val="24"/>
          <w:u w:val="single"/>
          <w:lang w:val="x-none"/>
        </w:rPr>
      </w:pPr>
    </w:p>
    <w:p w14:paraId="3C02D505" w14:textId="77777777" w:rsidR="001F4DD1" w:rsidRPr="00C30266" w:rsidRDefault="001F4DD1" w:rsidP="000A0A86">
      <w:pPr>
        <w:autoSpaceDE w:val="0"/>
        <w:autoSpaceDN w:val="0"/>
        <w:adjustRightInd w:val="0"/>
        <w:ind w:hanging="990"/>
        <w:jc w:val="center"/>
        <w:rPr>
          <w:rFonts w:asciiTheme="majorHAnsi" w:eastAsia="Calibri" w:hAnsiTheme="majorHAnsi"/>
          <w:b/>
          <w:bCs/>
          <w:sz w:val="24"/>
          <w:szCs w:val="24"/>
          <w:u w:val="single"/>
          <w:lang w:val="x-none"/>
        </w:rPr>
      </w:pPr>
    </w:p>
    <w:p w14:paraId="53B2F243" w14:textId="77777777" w:rsidR="001F4DD1" w:rsidRPr="00C30266" w:rsidRDefault="001F4DD1" w:rsidP="000A0A86">
      <w:pPr>
        <w:autoSpaceDE w:val="0"/>
        <w:autoSpaceDN w:val="0"/>
        <w:adjustRightInd w:val="0"/>
        <w:ind w:hanging="990"/>
        <w:jc w:val="center"/>
        <w:rPr>
          <w:rFonts w:asciiTheme="majorHAnsi" w:eastAsia="Calibri" w:hAnsiTheme="majorHAnsi"/>
          <w:b/>
          <w:bCs/>
          <w:sz w:val="24"/>
          <w:szCs w:val="24"/>
          <w:u w:val="single"/>
          <w:lang w:val="x-none"/>
        </w:rPr>
      </w:pPr>
    </w:p>
    <w:p w14:paraId="1304DF31" w14:textId="77777777" w:rsidR="001F4DD1" w:rsidRPr="00C30266" w:rsidRDefault="001F4DD1" w:rsidP="000A0A86">
      <w:pPr>
        <w:autoSpaceDE w:val="0"/>
        <w:autoSpaceDN w:val="0"/>
        <w:adjustRightInd w:val="0"/>
        <w:ind w:hanging="990"/>
        <w:jc w:val="center"/>
        <w:rPr>
          <w:rFonts w:asciiTheme="majorHAnsi" w:eastAsia="Calibri" w:hAnsiTheme="majorHAnsi"/>
          <w:b/>
          <w:bCs/>
          <w:sz w:val="24"/>
          <w:szCs w:val="24"/>
          <w:u w:val="single"/>
          <w:lang w:val="x-none"/>
        </w:rPr>
      </w:pPr>
    </w:p>
    <w:p w14:paraId="3CF30F07" w14:textId="77777777" w:rsidR="001F4DD1" w:rsidRPr="00C30266" w:rsidRDefault="001F4DD1" w:rsidP="000A0A86">
      <w:pPr>
        <w:autoSpaceDE w:val="0"/>
        <w:autoSpaceDN w:val="0"/>
        <w:adjustRightInd w:val="0"/>
        <w:ind w:hanging="990"/>
        <w:jc w:val="center"/>
        <w:rPr>
          <w:rFonts w:asciiTheme="majorHAnsi" w:eastAsia="Calibri" w:hAnsiTheme="majorHAnsi"/>
          <w:b/>
          <w:bCs/>
          <w:sz w:val="24"/>
          <w:szCs w:val="24"/>
          <w:u w:val="single"/>
          <w:lang w:val="x-none"/>
        </w:rPr>
      </w:pPr>
    </w:p>
    <w:p w14:paraId="53944A2C" w14:textId="77777777" w:rsidR="001F4DD1" w:rsidRPr="00C30266" w:rsidRDefault="001F4DD1" w:rsidP="000A0A86">
      <w:pPr>
        <w:autoSpaceDE w:val="0"/>
        <w:autoSpaceDN w:val="0"/>
        <w:adjustRightInd w:val="0"/>
        <w:ind w:hanging="990"/>
        <w:jc w:val="center"/>
        <w:rPr>
          <w:rFonts w:asciiTheme="majorHAnsi" w:eastAsia="Calibri" w:hAnsiTheme="majorHAnsi"/>
          <w:b/>
          <w:bCs/>
          <w:sz w:val="24"/>
          <w:szCs w:val="24"/>
          <w:u w:val="single"/>
          <w:lang w:val="x-none"/>
        </w:rPr>
      </w:pPr>
    </w:p>
    <w:p w14:paraId="7AEE5086" w14:textId="77777777" w:rsidR="001F4DD1" w:rsidRPr="00C30266" w:rsidRDefault="001F4DD1" w:rsidP="000A0A86">
      <w:pPr>
        <w:autoSpaceDE w:val="0"/>
        <w:autoSpaceDN w:val="0"/>
        <w:adjustRightInd w:val="0"/>
        <w:ind w:hanging="990"/>
        <w:jc w:val="center"/>
        <w:rPr>
          <w:rFonts w:asciiTheme="majorHAnsi" w:eastAsia="Calibri" w:hAnsiTheme="majorHAnsi"/>
          <w:b/>
          <w:bCs/>
          <w:sz w:val="24"/>
          <w:szCs w:val="24"/>
          <w:u w:val="single"/>
          <w:lang w:val="x-none"/>
        </w:rPr>
      </w:pPr>
    </w:p>
    <w:p w14:paraId="23941D04" w14:textId="77777777" w:rsidR="001F4DD1" w:rsidRPr="00C30266" w:rsidRDefault="001F4DD1" w:rsidP="000A0A86">
      <w:pPr>
        <w:autoSpaceDE w:val="0"/>
        <w:autoSpaceDN w:val="0"/>
        <w:adjustRightInd w:val="0"/>
        <w:ind w:hanging="990"/>
        <w:jc w:val="center"/>
        <w:rPr>
          <w:rFonts w:asciiTheme="majorHAnsi" w:eastAsia="Calibri" w:hAnsiTheme="majorHAnsi"/>
          <w:b/>
          <w:bCs/>
          <w:sz w:val="24"/>
          <w:szCs w:val="24"/>
          <w:u w:val="single"/>
          <w:lang w:val="x-none"/>
        </w:rPr>
      </w:pPr>
    </w:p>
    <w:p w14:paraId="0429F182" w14:textId="77777777" w:rsidR="001F4DD1" w:rsidRPr="00C30266" w:rsidRDefault="001F4DD1" w:rsidP="000A0A86">
      <w:pPr>
        <w:autoSpaceDE w:val="0"/>
        <w:autoSpaceDN w:val="0"/>
        <w:adjustRightInd w:val="0"/>
        <w:ind w:hanging="990"/>
        <w:jc w:val="center"/>
        <w:rPr>
          <w:rFonts w:asciiTheme="majorHAnsi" w:eastAsia="Calibri" w:hAnsiTheme="majorHAnsi"/>
          <w:b/>
          <w:bCs/>
          <w:sz w:val="24"/>
          <w:szCs w:val="24"/>
          <w:u w:val="single"/>
          <w:lang w:val="x-none"/>
        </w:rPr>
      </w:pPr>
    </w:p>
    <w:p w14:paraId="5822AD8A" w14:textId="77777777" w:rsidR="001F4DD1" w:rsidRPr="00C30266" w:rsidRDefault="001F4DD1" w:rsidP="000A0A86">
      <w:pPr>
        <w:autoSpaceDE w:val="0"/>
        <w:autoSpaceDN w:val="0"/>
        <w:adjustRightInd w:val="0"/>
        <w:ind w:hanging="990"/>
        <w:jc w:val="center"/>
        <w:rPr>
          <w:rFonts w:asciiTheme="majorHAnsi" w:eastAsia="Calibri" w:hAnsiTheme="majorHAnsi"/>
          <w:b/>
          <w:bCs/>
          <w:sz w:val="24"/>
          <w:szCs w:val="24"/>
          <w:u w:val="single"/>
          <w:lang w:val="x-none"/>
        </w:rPr>
      </w:pPr>
    </w:p>
    <w:p w14:paraId="45687281" w14:textId="77777777" w:rsidR="001F4DD1" w:rsidRPr="00C30266" w:rsidRDefault="001F4DD1" w:rsidP="000A0A86">
      <w:pPr>
        <w:autoSpaceDE w:val="0"/>
        <w:autoSpaceDN w:val="0"/>
        <w:adjustRightInd w:val="0"/>
        <w:ind w:hanging="990"/>
        <w:jc w:val="center"/>
        <w:rPr>
          <w:rFonts w:asciiTheme="majorHAnsi" w:eastAsia="Calibri" w:hAnsiTheme="majorHAnsi"/>
          <w:b/>
          <w:bCs/>
          <w:sz w:val="24"/>
          <w:szCs w:val="24"/>
          <w:u w:val="single"/>
          <w:lang w:val="x-none"/>
        </w:rPr>
      </w:pPr>
    </w:p>
    <w:p w14:paraId="42EEB805" w14:textId="77777777" w:rsidR="003E33EC" w:rsidRPr="00C30266" w:rsidRDefault="003E33EC" w:rsidP="000A0A86">
      <w:pPr>
        <w:autoSpaceDE w:val="0"/>
        <w:autoSpaceDN w:val="0"/>
        <w:adjustRightInd w:val="0"/>
        <w:ind w:hanging="990"/>
        <w:jc w:val="center"/>
        <w:rPr>
          <w:rFonts w:asciiTheme="majorHAnsi" w:eastAsia="Calibri" w:hAnsiTheme="majorHAnsi"/>
          <w:b/>
          <w:bCs/>
          <w:sz w:val="24"/>
          <w:szCs w:val="24"/>
          <w:u w:val="single"/>
          <w:lang w:val="x-none"/>
        </w:rPr>
      </w:pPr>
    </w:p>
    <w:p w14:paraId="08F0363D" w14:textId="77777777" w:rsidR="003E33EC" w:rsidRPr="00C30266" w:rsidRDefault="003E33EC" w:rsidP="000A0A86">
      <w:pPr>
        <w:autoSpaceDE w:val="0"/>
        <w:autoSpaceDN w:val="0"/>
        <w:adjustRightInd w:val="0"/>
        <w:ind w:hanging="990"/>
        <w:jc w:val="center"/>
        <w:rPr>
          <w:rFonts w:asciiTheme="majorHAnsi" w:eastAsia="Calibri" w:hAnsiTheme="majorHAnsi"/>
          <w:b/>
          <w:bCs/>
          <w:sz w:val="24"/>
          <w:szCs w:val="24"/>
          <w:u w:val="single"/>
          <w:lang w:val="x-none"/>
        </w:rPr>
      </w:pPr>
    </w:p>
    <w:p w14:paraId="575CB58A" w14:textId="77777777" w:rsidR="003E33EC" w:rsidRPr="00C30266" w:rsidRDefault="003E33EC" w:rsidP="000A0A86">
      <w:pPr>
        <w:autoSpaceDE w:val="0"/>
        <w:autoSpaceDN w:val="0"/>
        <w:adjustRightInd w:val="0"/>
        <w:ind w:hanging="990"/>
        <w:jc w:val="center"/>
        <w:rPr>
          <w:rFonts w:asciiTheme="majorHAnsi" w:eastAsia="Calibri" w:hAnsiTheme="majorHAnsi"/>
          <w:b/>
          <w:bCs/>
          <w:sz w:val="24"/>
          <w:szCs w:val="24"/>
          <w:u w:val="single"/>
          <w:lang w:val="x-none"/>
        </w:rPr>
      </w:pPr>
    </w:p>
    <w:p w14:paraId="52FDA3DE" w14:textId="77777777" w:rsidR="001F4DD1" w:rsidRPr="00C30266" w:rsidRDefault="001F4DD1" w:rsidP="000A0A86">
      <w:pPr>
        <w:autoSpaceDE w:val="0"/>
        <w:autoSpaceDN w:val="0"/>
        <w:adjustRightInd w:val="0"/>
        <w:ind w:hanging="990"/>
        <w:jc w:val="center"/>
        <w:rPr>
          <w:rFonts w:asciiTheme="majorHAnsi" w:eastAsia="Calibri" w:hAnsiTheme="majorHAnsi"/>
          <w:b/>
          <w:bCs/>
          <w:sz w:val="24"/>
          <w:szCs w:val="24"/>
          <w:u w:val="single"/>
          <w:lang w:val="x-none"/>
        </w:rPr>
      </w:pPr>
    </w:p>
    <w:p w14:paraId="67844FCA" w14:textId="77777777" w:rsidR="001F4DD1" w:rsidRPr="00C30266" w:rsidRDefault="001F4DD1" w:rsidP="000A0A86">
      <w:pPr>
        <w:autoSpaceDE w:val="0"/>
        <w:autoSpaceDN w:val="0"/>
        <w:adjustRightInd w:val="0"/>
        <w:ind w:hanging="990"/>
        <w:jc w:val="center"/>
        <w:rPr>
          <w:rFonts w:asciiTheme="majorHAnsi" w:eastAsia="Calibri" w:hAnsiTheme="majorHAnsi"/>
          <w:b/>
          <w:bCs/>
          <w:sz w:val="24"/>
          <w:szCs w:val="24"/>
          <w:u w:val="single"/>
          <w:lang w:val="x-none"/>
        </w:rPr>
      </w:pPr>
    </w:p>
    <w:p w14:paraId="7A717840" w14:textId="77777777" w:rsidR="00FD353A" w:rsidRDefault="00FD353A" w:rsidP="000A0A86">
      <w:pPr>
        <w:autoSpaceDE w:val="0"/>
        <w:autoSpaceDN w:val="0"/>
        <w:adjustRightInd w:val="0"/>
        <w:ind w:hanging="990"/>
        <w:jc w:val="center"/>
        <w:rPr>
          <w:rFonts w:asciiTheme="majorHAnsi" w:eastAsia="Calibri" w:hAnsiTheme="majorHAnsi"/>
          <w:b/>
          <w:bCs/>
          <w:sz w:val="24"/>
          <w:szCs w:val="24"/>
          <w:u w:val="single"/>
          <w:lang w:val="x-none"/>
        </w:rPr>
      </w:pPr>
    </w:p>
    <w:p w14:paraId="3DD6A207" w14:textId="77777777" w:rsidR="00FD353A" w:rsidRDefault="00FD353A" w:rsidP="000A0A86">
      <w:pPr>
        <w:autoSpaceDE w:val="0"/>
        <w:autoSpaceDN w:val="0"/>
        <w:adjustRightInd w:val="0"/>
        <w:ind w:hanging="990"/>
        <w:jc w:val="center"/>
        <w:rPr>
          <w:rFonts w:asciiTheme="majorHAnsi" w:eastAsia="Calibri" w:hAnsiTheme="majorHAnsi"/>
          <w:b/>
          <w:bCs/>
          <w:sz w:val="24"/>
          <w:szCs w:val="24"/>
          <w:u w:val="single"/>
          <w:lang w:val="x-none"/>
        </w:rPr>
      </w:pPr>
    </w:p>
    <w:p w14:paraId="690995A3" w14:textId="6E1F3239" w:rsidR="000A0A86" w:rsidRPr="00C30266" w:rsidRDefault="000A0A86" w:rsidP="000A0A86">
      <w:pPr>
        <w:autoSpaceDE w:val="0"/>
        <w:autoSpaceDN w:val="0"/>
        <w:adjustRightInd w:val="0"/>
        <w:ind w:hanging="990"/>
        <w:jc w:val="center"/>
        <w:rPr>
          <w:rFonts w:asciiTheme="majorHAnsi" w:eastAsia="Calibri" w:hAnsiTheme="majorHAnsi"/>
          <w:b/>
          <w:bCs/>
          <w:sz w:val="24"/>
          <w:szCs w:val="24"/>
          <w:u w:val="single"/>
          <w:lang w:val="x-none"/>
        </w:rPr>
      </w:pPr>
      <w:r w:rsidRPr="00C30266">
        <w:rPr>
          <w:rFonts w:asciiTheme="majorHAnsi" w:eastAsia="Calibri" w:hAnsiTheme="majorHAnsi"/>
          <w:b/>
          <w:bCs/>
          <w:sz w:val="24"/>
          <w:szCs w:val="24"/>
          <w:u w:val="single"/>
          <w:lang w:val="x-none"/>
        </w:rPr>
        <w:t>ANEXO II</w:t>
      </w:r>
    </w:p>
    <w:p w14:paraId="2FBE814E" w14:textId="77777777" w:rsidR="000A0A86" w:rsidRPr="00C30266" w:rsidRDefault="000A0A86" w:rsidP="000A0A86">
      <w:pPr>
        <w:autoSpaceDE w:val="0"/>
        <w:autoSpaceDN w:val="0"/>
        <w:adjustRightInd w:val="0"/>
        <w:ind w:hanging="990"/>
        <w:jc w:val="center"/>
        <w:rPr>
          <w:rFonts w:asciiTheme="majorHAnsi" w:eastAsia="Calibri" w:hAnsiTheme="majorHAnsi"/>
          <w:b/>
          <w:bCs/>
          <w:sz w:val="24"/>
          <w:szCs w:val="24"/>
          <w:lang w:val="x-none"/>
        </w:rPr>
      </w:pPr>
    </w:p>
    <w:p w14:paraId="3A73672D" w14:textId="77777777" w:rsidR="000A0A86" w:rsidRPr="00C30266" w:rsidRDefault="000A0A86" w:rsidP="000A0A86">
      <w:pPr>
        <w:autoSpaceDE w:val="0"/>
        <w:autoSpaceDN w:val="0"/>
        <w:adjustRightInd w:val="0"/>
        <w:ind w:hanging="990"/>
        <w:jc w:val="center"/>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MINUTA DO TERMO DE CONCESSÃO</w:t>
      </w:r>
    </w:p>
    <w:p w14:paraId="7849FB04" w14:textId="77777777" w:rsidR="000A0A86" w:rsidRPr="00C30266" w:rsidRDefault="000A0A86" w:rsidP="000A0A86">
      <w:pPr>
        <w:autoSpaceDE w:val="0"/>
        <w:autoSpaceDN w:val="0"/>
        <w:adjustRightInd w:val="0"/>
        <w:ind w:hanging="990"/>
        <w:jc w:val="both"/>
        <w:rPr>
          <w:rFonts w:asciiTheme="majorHAnsi" w:eastAsia="Calibri" w:hAnsiTheme="majorHAnsi"/>
          <w:b/>
          <w:bCs/>
          <w:sz w:val="24"/>
          <w:szCs w:val="24"/>
          <w:lang w:val="x-none"/>
        </w:rPr>
      </w:pPr>
    </w:p>
    <w:p w14:paraId="492FC835" w14:textId="77777777" w:rsidR="000A0A86" w:rsidRPr="00C30266" w:rsidRDefault="000A0A86" w:rsidP="000A0A86">
      <w:pPr>
        <w:autoSpaceDE w:val="0"/>
        <w:autoSpaceDN w:val="0"/>
        <w:adjustRightInd w:val="0"/>
        <w:ind w:left="3975"/>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 xml:space="preserve">TERMO DE CONCESSÃO DE DIREITO REAL DE USO QUE FAZEM ENTRE SI, O </w:t>
      </w:r>
      <w:r w:rsidRPr="00C30266">
        <w:rPr>
          <w:rFonts w:asciiTheme="majorHAnsi" w:eastAsia="Calibri" w:hAnsiTheme="majorHAnsi"/>
          <w:sz w:val="24"/>
          <w:szCs w:val="24"/>
          <w:lang w:val="x-none"/>
        </w:rPr>
        <w:t xml:space="preserve">MUNICÍPIO DE SÃO JORGE </w:t>
      </w:r>
      <w:r w:rsidRPr="00C30266">
        <w:rPr>
          <w:rFonts w:asciiTheme="majorHAnsi" w:eastAsia="Calibri" w:hAnsiTheme="majorHAnsi"/>
          <w:b/>
          <w:bCs/>
          <w:sz w:val="24"/>
          <w:szCs w:val="24"/>
          <w:lang w:val="x-none"/>
        </w:rPr>
        <w:t>D’OESTE</w:t>
      </w:r>
      <w:r w:rsidRPr="00C30266">
        <w:rPr>
          <w:rFonts w:asciiTheme="majorHAnsi" w:eastAsia="Calibri" w:hAnsiTheme="majorHAnsi"/>
          <w:sz w:val="24"/>
          <w:szCs w:val="24"/>
          <w:lang w:val="x-none"/>
        </w:rPr>
        <w:t>, E ............</w:t>
      </w:r>
      <w:r w:rsidRPr="00C30266">
        <w:rPr>
          <w:rFonts w:asciiTheme="majorHAnsi" w:eastAsia="Calibri" w:hAnsiTheme="majorHAnsi"/>
          <w:b/>
          <w:bCs/>
          <w:sz w:val="24"/>
          <w:szCs w:val="24"/>
          <w:lang w:val="x-none"/>
        </w:rPr>
        <w:t>, NAS CONDIÇÕES A SEGUIR:</w:t>
      </w:r>
    </w:p>
    <w:p w14:paraId="4920678E" w14:textId="77777777" w:rsidR="000A0A86" w:rsidRPr="00C30266" w:rsidRDefault="000A0A86" w:rsidP="000A0A86">
      <w:pPr>
        <w:autoSpaceDE w:val="0"/>
        <w:autoSpaceDN w:val="0"/>
        <w:adjustRightInd w:val="0"/>
        <w:ind w:left="3405"/>
        <w:jc w:val="both"/>
        <w:rPr>
          <w:rFonts w:asciiTheme="majorHAnsi" w:eastAsia="Calibri" w:hAnsiTheme="majorHAnsi"/>
          <w:sz w:val="24"/>
          <w:szCs w:val="24"/>
          <w:lang w:val="x-none"/>
        </w:rPr>
      </w:pPr>
    </w:p>
    <w:p w14:paraId="7B31854E" w14:textId="7E752D7B" w:rsidR="000A0A86" w:rsidRPr="00C30266" w:rsidRDefault="000A0A86" w:rsidP="000A0A86">
      <w:pPr>
        <w:autoSpaceDE w:val="0"/>
        <w:autoSpaceDN w:val="0"/>
        <w:adjustRightInd w:val="0"/>
        <w:ind w:firstLine="1980"/>
        <w:jc w:val="both"/>
        <w:rPr>
          <w:rFonts w:asciiTheme="majorHAnsi" w:eastAsia="Calibri" w:hAnsiTheme="majorHAnsi"/>
          <w:color w:val="000000"/>
          <w:sz w:val="24"/>
          <w:szCs w:val="24"/>
          <w:lang w:val="x-none"/>
        </w:rPr>
      </w:pPr>
      <w:r w:rsidRPr="00C30266">
        <w:rPr>
          <w:rFonts w:asciiTheme="majorHAnsi" w:eastAsia="Calibri" w:hAnsiTheme="majorHAnsi"/>
          <w:sz w:val="24"/>
          <w:szCs w:val="24"/>
          <w:lang w:val="x-none"/>
        </w:rPr>
        <w:t xml:space="preserve">Pelo presente instrumento, o </w:t>
      </w:r>
      <w:r w:rsidRPr="00C30266">
        <w:rPr>
          <w:rFonts w:asciiTheme="majorHAnsi" w:eastAsia="Calibri" w:hAnsiTheme="majorHAnsi"/>
          <w:b/>
          <w:bCs/>
          <w:sz w:val="24"/>
          <w:szCs w:val="24"/>
          <w:u w:val="single"/>
          <w:lang w:val="x-none"/>
        </w:rPr>
        <w:t>MUNICÍPIO DE SÃO JORGE D'OESTE</w:t>
      </w:r>
      <w:r w:rsidRPr="00C30266">
        <w:rPr>
          <w:rFonts w:asciiTheme="majorHAnsi" w:eastAsia="Calibri" w:hAnsiTheme="majorHAnsi"/>
          <w:sz w:val="24"/>
          <w:szCs w:val="24"/>
          <w:lang w:val="x-none"/>
        </w:rPr>
        <w:t xml:space="preserve">, com sede na Av. Iguaçu, 281, na cidade de SÃO JORGE D'OESTE, Estado do Paraná, inscrita no Cadastro Nacional de Pessoas Jurídicas sob o n° </w:t>
      </w:r>
      <w:r w:rsidRPr="00C30266">
        <w:rPr>
          <w:rFonts w:asciiTheme="majorHAnsi" w:eastAsia="Calibri" w:hAnsiTheme="majorHAnsi"/>
          <w:b/>
          <w:bCs/>
          <w:sz w:val="24"/>
          <w:szCs w:val="24"/>
          <w:lang w:val="x-none"/>
        </w:rPr>
        <w:t>76.995.380/0001-03</w:t>
      </w:r>
      <w:r w:rsidRPr="00C30266">
        <w:rPr>
          <w:rFonts w:asciiTheme="majorHAnsi" w:eastAsia="Calibri" w:hAnsiTheme="majorHAnsi"/>
          <w:sz w:val="24"/>
          <w:szCs w:val="24"/>
          <w:lang w:val="x-none"/>
        </w:rPr>
        <w:t xml:space="preserve">, neste ato representado </w:t>
      </w:r>
      <w:r w:rsidR="00471263" w:rsidRPr="00C30266">
        <w:rPr>
          <w:rFonts w:asciiTheme="majorHAnsi" w:eastAsia="Calibri" w:hAnsiTheme="majorHAnsi"/>
          <w:sz w:val="24"/>
          <w:szCs w:val="24"/>
          <w:lang w:val="x-none"/>
        </w:rPr>
        <w:t xml:space="preserve">pela Prefeita </w:t>
      </w:r>
      <w:r w:rsidR="00471263" w:rsidRPr="00C30266">
        <w:rPr>
          <w:rFonts w:asciiTheme="majorHAnsi" w:eastAsia="Calibri" w:hAnsiTheme="majorHAnsi"/>
          <w:b/>
          <w:bCs/>
          <w:sz w:val="24"/>
          <w:szCs w:val="24"/>
          <w:u w:val="single"/>
          <w:lang w:val="x-none"/>
        </w:rPr>
        <w:t>LEILA DA ROCHA</w:t>
      </w:r>
      <w:r w:rsidR="00471263" w:rsidRPr="00C30266">
        <w:rPr>
          <w:rFonts w:asciiTheme="majorHAnsi" w:eastAsia="Calibri" w:hAnsiTheme="majorHAnsi"/>
          <w:b/>
          <w:bCs/>
          <w:sz w:val="24"/>
          <w:szCs w:val="24"/>
          <w:lang w:val="x-none"/>
        </w:rPr>
        <w:t xml:space="preserve">, </w:t>
      </w:r>
      <w:r w:rsidR="00471263" w:rsidRPr="00C30266">
        <w:rPr>
          <w:rFonts w:asciiTheme="majorHAnsi" w:eastAsia="Calibri" w:hAnsiTheme="majorHAnsi"/>
          <w:sz w:val="24"/>
          <w:szCs w:val="24"/>
          <w:lang w:val="x-none"/>
        </w:rPr>
        <w:t>brasileira, portadora do CPF: 619.981.099-68 e do RG: 4.420.068-6, residente e domicilio na Avenida Iguaçu, 304, Apto. 105, centro, na cidade de São Jorge D’Oeste PR</w:t>
      </w:r>
      <w:r w:rsidRPr="00C30266">
        <w:rPr>
          <w:rFonts w:asciiTheme="majorHAnsi" w:eastAsia="Calibri" w:hAnsiTheme="majorHAnsi"/>
          <w:sz w:val="24"/>
          <w:szCs w:val="24"/>
          <w:lang w:val="x-none"/>
        </w:rPr>
        <w:t xml:space="preserve">,  abaixo assinado, doravante designado </w:t>
      </w:r>
      <w:r w:rsidRPr="00C30266">
        <w:rPr>
          <w:rFonts w:asciiTheme="majorHAnsi" w:eastAsia="Calibri" w:hAnsiTheme="majorHAnsi"/>
          <w:b/>
          <w:bCs/>
          <w:sz w:val="24"/>
          <w:szCs w:val="24"/>
          <w:u w:val="single"/>
          <w:lang w:val="x-none"/>
        </w:rPr>
        <w:t>MUNICÍPIO</w:t>
      </w:r>
      <w:r w:rsidRPr="00C30266">
        <w:rPr>
          <w:rFonts w:asciiTheme="majorHAnsi" w:eastAsia="Calibri" w:hAnsiTheme="majorHAnsi"/>
          <w:sz w:val="24"/>
          <w:szCs w:val="24"/>
          <w:lang w:val="x-none"/>
        </w:rPr>
        <w:t xml:space="preserve"> </w:t>
      </w:r>
      <w:r w:rsidRPr="00C30266">
        <w:rPr>
          <w:rFonts w:asciiTheme="majorHAnsi" w:eastAsia="Calibri" w:hAnsiTheme="majorHAnsi"/>
          <w:b/>
          <w:bCs/>
          <w:sz w:val="24"/>
          <w:szCs w:val="24"/>
          <w:u w:val="single"/>
          <w:lang w:val="x-none"/>
        </w:rPr>
        <w:t>CONTRATANTE</w:t>
      </w:r>
      <w:r w:rsidRPr="00C30266">
        <w:rPr>
          <w:rFonts w:asciiTheme="majorHAnsi" w:eastAsia="Calibri" w:hAnsiTheme="majorHAnsi"/>
          <w:b/>
          <w:bCs/>
          <w:sz w:val="24"/>
          <w:szCs w:val="24"/>
          <w:u w:val="single"/>
        </w:rPr>
        <w:t xml:space="preserve"> </w:t>
      </w:r>
      <w:r w:rsidRPr="00C30266">
        <w:rPr>
          <w:rFonts w:asciiTheme="majorHAnsi" w:eastAsia="Calibri" w:hAnsiTheme="majorHAnsi"/>
          <w:sz w:val="24"/>
          <w:szCs w:val="24"/>
          <w:lang w:val="x-none"/>
        </w:rPr>
        <w:t xml:space="preserve">de um lado e de outro, .............................................., estabelecida na cidade de ...................................................., inscrita no Cadastro Nacional de Pessoas Jurídicas /MF sob nº. ................................................, neste ato representada por seu representante legal, ..........................................  , ao fim assinado, de ora em diante denominado simplesmente de </w:t>
      </w:r>
      <w:r w:rsidRPr="00C30266">
        <w:rPr>
          <w:rFonts w:asciiTheme="majorHAnsi" w:eastAsia="Calibri" w:hAnsiTheme="majorHAnsi"/>
          <w:b/>
          <w:bCs/>
          <w:sz w:val="24"/>
          <w:szCs w:val="24"/>
          <w:lang w:val="x-none"/>
        </w:rPr>
        <w:t xml:space="preserve">CONCESSIONÁRIO, </w:t>
      </w:r>
      <w:r w:rsidRPr="00C30266">
        <w:rPr>
          <w:rFonts w:asciiTheme="majorHAnsi" w:eastAsia="Calibri" w:hAnsiTheme="majorHAnsi"/>
          <w:sz w:val="24"/>
          <w:szCs w:val="24"/>
          <w:lang w:val="x-none"/>
        </w:rPr>
        <w:t>acordam celebrar o presente termo</w:t>
      </w:r>
      <w:r w:rsidRPr="00C30266">
        <w:rPr>
          <w:rFonts w:asciiTheme="majorHAnsi" w:eastAsia="Calibri" w:hAnsiTheme="majorHAnsi"/>
          <w:color w:val="FF0000"/>
          <w:sz w:val="24"/>
          <w:szCs w:val="24"/>
          <w:lang w:val="x-none"/>
        </w:rPr>
        <w:t xml:space="preserve">, </w:t>
      </w:r>
      <w:r w:rsidRPr="00C30266">
        <w:rPr>
          <w:rFonts w:asciiTheme="majorHAnsi" w:eastAsia="Calibri" w:hAnsiTheme="majorHAnsi"/>
          <w:sz w:val="24"/>
          <w:szCs w:val="24"/>
          <w:lang w:val="x-none"/>
        </w:rPr>
        <w:t xml:space="preserve">estando às partes sujeitas as normas da </w:t>
      </w:r>
      <w:r w:rsidRPr="00C30266">
        <w:rPr>
          <w:rFonts w:asciiTheme="majorHAnsi" w:eastAsia="Calibri" w:hAnsiTheme="majorHAnsi"/>
          <w:b/>
          <w:bCs/>
          <w:sz w:val="24"/>
          <w:szCs w:val="24"/>
          <w:lang w:val="x-none"/>
        </w:rPr>
        <w:t>Lei 8.666/93</w:t>
      </w:r>
      <w:r w:rsidRPr="00C30266">
        <w:rPr>
          <w:rFonts w:asciiTheme="majorHAnsi" w:eastAsia="Calibri" w:hAnsiTheme="majorHAnsi"/>
          <w:sz w:val="24"/>
          <w:szCs w:val="24"/>
          <w:lang w:val="x-none"/>
        </w:rPr>
        <w:t xml:space="preserve"> e suas alterações </w:t>
      </w:r>
      <w:proofErr w:type="spellStart"/>
      <w:r w:rsidRPr="00C30266">
        <w:rPr>
          <w:rFonts w:asciiTheme="majorHAnsi" w:eastAsia="Calibri" w:hAnsiTheme="majorHAnsi"/>
          <w:sz w:val="24"/>
          <w:szCs w:val="24"/>
          <w:lang w:val="x-none"/>
        </w:rPr>
        <w:t>subseqüentes</w:t>
      </w:r>
      <w:proofErr w:type="spellEnd"/>
      <w:r w:rsidRPr="00C30266">
        <w:rPr>
          <w:rFonts w:asciiTheme="majorHAnsi" w:eastAsia="Calibri" w:hAnsiTheme="majorHAnsi"/>
          <w:sz w:val="24"/>
          <w:szCs w:val="24"/>
          <w:lang w:val="x-none"/>
        </w:rPr>
        <w:t xml:space="preserve">, </w:t>
      </w:r>
      <w:r w:rsidRPr="00C30266">
        <w:rPr>
          <w:rFonts w:asciiTheme="majorHAnsi" w:eastAsia="Calibri" w:hAnsiTheme="majorHAnsi"/>
          <w:b/>
          <w:bCs/>
          <w:sz w:val="24"/>
          <w:szCs w:val="24"/>
          <w:lang w:val="x-none"/>
        </w:rPr>
        <w:t xml:space="preserve">Decorrência do Edital </w:t>
      </w:r>
      <w:r w:rsidRPr="00C30266">
        <w:rPr>
          <w:rFonts w:asciiTheme="majorHAnsi" w:eastAsia="Calibri" w:hAnsiTheme="majorHAnsi"/>
          <w:b/>
          <w:color w:val="000000"/>
          <w:sz w:val="24"/>
          <w:szCs w:val="24"/>
          <w:lang w:val="x-none"/>
        </w:rPr>
        <w:t>CONCORRÊNCIA</w:t>
      </w:r>
      <w:r w:rsidRPr="00C30266">
        <w:rPr>
          <w:rFonts w:asciiTheme="majorHAnsi" w:eastAsia="Calibri" w:hAnsiTheme="majorHAnsi"/>
          <w:b/>
          <w:bCs/>
          <w:color w:val="000000"/>
          <w:sz w:val="24"/>
          <w:szCs w:val="24"/>
          <w:lang w:val="x-none"/>
        </w:rPr>
        <w:t xml:space="preserve"> </w:t>
      </w:r>
      <w:r w:rsidRPr="00C30266">
        <w:rPr>
          <w:rFonts w:asciiTheme="majorHAnsi" w:eastAsia="Calibri" w:hAnsiTheme="majorHAnsi"/>
          <w:b/>
          <w:color w:val="000000"/>
          <w:sz w:val="24"/>
          <w:szCs w:val="24"/>
          <w:lang w:val="x-none"/>
        </w:rPr>
        <w:t xml:space="preserve">sob n º </w:t>
      </w:r>
      <w:r w:rsidRPr="00C30266">
        <w:rPr>
          <w:rFonts w:asciiTheme="majorHAnsi" w:eastAsia="Calibri" w:hAnsiTheme="majorHAnsi"/>
          <w:b/>
          <w:color w:val="000000"/>
          <w:sz w:val="24"/>
          <w:szCs w:val="24"/>
        </w:rPr>
        <w:t>00</w:t>
      </w:r>
      <w:r w:rsidR="009A35E3" w:rsidRPr="00C30266">
        <w:rPr>
          <w:rFonts w:asciiTheme="majorHAnsi" w:eastAsia="Calibri" w:hAnsiTheme="majorHAnsi"/>
          <w:b/>
          <w:color w:val="000000"/>
          <w:sz w:val="24"/>
          <w:szCs w:val="24"/>
        </w:rPr>
        <w:t>2</w:t>
      </w:r>
      <w:r w:rsidRPr="00C30266">
        <w:rPr>
          <w:rFonts w:asciiTheme="majorHAnsi" w:eastAsia="Calibri" w:hAnsiTheme="majorHAnsi"/>
          <w:b/>
          <w:color w:val="000000"/>
          <w:sz w:val="24"/>
          <w:szCs w:val="24"/>
        </w:rPr>
        <w:t>/20</w:t>
      </w:r>
      <w:r w:rsidR="00C968AD" w:rsidRPr="00C30266">
        <w:rPr>
          <w:rFonts w:asciiTheme="majorHAnsi" w:eastAsia="Calibri" w:hAnsiTheme="majorHAnsi"/>
          <w:b/>
          <w:color w:val="000000"/>
          <w:sz w:val="24"/>
          <w:szCs w:val="24"/>
        </w:rPr>
        <w:t>2</w:t>
      </w:r>
      <w:r w:rsidR="00E15BD3" w:rsidRPr="00C30266">
        <w:rPr>
          <w:rFonts w:asciiTheme="majorHAnsi" w:eastAsia="Calibri" w:hAnsiTheme="majorHAnsi"/>
          <w:b/>
          <w:color w:val="000000"/>
          <w:sz w:val="24"/>
          <w:szCs w:val="24"/>
        </w:rPr>
        <w:t>3</w:t>
      </w:r>
      <w:r w:rsidRPr="00C30266">
        <w:rPr>
          <w:rFonts w:asciiTheme="majorHAnsi" w:eastAsia="Calibri" w:hAnsiTheme="majorHAnsi"/>
          <w:color w:val="000000"/>
          <w:sz w:val="24"/>
          <w:szCs w:val="24"/>
          <w:lang w:val="x-none"/>
        </w:rPr>
        <w:t>, mediante as seguintes cláusulas e condições:</w:t>
      </w:r>
    </w:p>
    <w:p w14:paraId="35D3EF8E" w14:textId="77777777" w:rsidR="000A0A86" w:rsidRPr="00C30266" w:rsidRDefault="000A0A86" w:rsidP="000A0A86">
      <w:pPr>
        <w:keepNext/>
        <w:autoSpaceDE w:val="0"/>
        <w:autoSpaceDN w:val="0"/>
        <w:adjustRightInd w:val="0"/>
        <w:jc w:val="both"/>
        <w:outlineLvl w:val="0"/>
        <w:rPr>
          <w:rFonts w:asciiTheme="majorHAnsi" w:eastAsia="Calibri" w:hAnsiTheme="majorHAnsi"/>
          <w:sz w:val="24"/>
          <w:szCs w:val="24"/>
          <w:lang w:val="x-none"/>
        </w:rPr>
      </w:pPr>
    </w:p>
    <w:p w14:paraId="1E99FBEC" w14:textId="77777777" w:rsidR="000A0A86" w:rsidRPr="00C30266" w:rsidRDefault="000A0A86" w:rsidP="000A0A86">
      <w:pPr>
        <w:keepNext/>
        <w:autoSpaceDE w:val="0"/>
        <w:autoSpaceDN w:val="0"/>
        <w:adjustRightInd w:val="0"/>
        <w:jc w:val="both"/>
        <w:outlineLvl w:val="0"/>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CLÁUSULA PRIMEIRA – OBJETO</w:t>
      </w:r>
    </w:p>
    <w:p w14:paraId="0F20C2C0" w14:textId="77777777" w:rsidR="00E15BD3" w:rsidRPr="00C30266" w:rsidRDefault="007064E4" w:rsidP="00E15BD3">
      <w:pPr>
        <w:ind w:firstLine="708"/>
        <w:jc w:val="both"/>
        <w:rPr>
          <w:rFonts w:asciiTheme="majorHAnsi" w:hAnsiTheme="majorHAnsi"/>
          <w:b/>
          <w:sz w:val="24"/>
          <w:szCs w:val="24"/>
        </w:rPr>
      </w:pPr>
      <w:r w:rsidRPr="00C30266">
        <w:rPr>
          <w:rFonts w:asciiTheme="majorHAnsi" w:eastAsia="Calibri" w:hAnsiTheme="majorHAnsi"/>
          <w:sz w:val="24"/>
          <w:szCs w:val="24"/>
          <w:lang w:val="x-none"/>
        </w:rPr>
        <w:t xml:space="preserve">O presente termo objetiva dar em OBJETO: </w:t>
      </w:r>
      <w:r w:rsidR="00E15BD3" w:rsidRPr="00C30266">
        <w:rPr>
          <w:rFonts w:asciiTheme="majorHAnsi" w:hAnsiTheme="majorHAnsi"/>
          <w:b/>
          <w:sz w:val="24"/>
          <w:szCs w:val="24"/>
        </w:rPr>
        <w:t xml:space="preserve">SELEÇÃO DE EMPRESA OU EMPRESAS ASSOCIADAS/VINCULADAS REPRESENTADAS POR UMA LÍDER, DO RAMO INDUSTRIAL OU COMERCIAL, PARA RECEBER EM CONCESSÃO DE DIREITO REAL DE USO, O SEGUINTES BENS: </w:t>
      </w:r>
      <w:r w:rsidR="00E15BD3" w:rsidRPr="00C30266">
        <w:rPr>
          <w:rFonts w:asciiTheme="majorHAnsi" w:hAnsiTheme="majorHAnsi"/>
          <w:b/>
          <w:color w:val="000000" w:themeColor="text1"/>
          <w:sz w:val="24"/>
          <w:szCs w:val="24"/>
        </w:rPr>
        <w:t>CONCESSÃO DE 01(</w:t>
      </w:r>
      <w:r w:rsidR="00E15BD3" w:rsidRPr="00C30266">
        <w:rPr>
          <w:rFonts w:asciiTheme="majorHAnsi" w:hAnsiTheme="majorHAnsi"/>
          <w:b/>
          <w:iCs/>
          <w:color w:val="000000" w:themeColor="text1"/>
          <w:sz w:val="24"/>
          <w:szCs w:val="24"/>
        </w:rPr>
        <w:t xml:space="preserve">UM) BARRACÃO PARA USO INDUSTRIAL OU COMERCIAL, COM ÁREA DE 500 M² (QUINHENTOS METROS QUADRADOS), LOCALIZADOS NO PARQUE INDUSTRIAL I, NA PR-475, KM 28+500M SOBRE O LOTE-01-A DO BLOCO B DA FAZENDA SÃO JORGE, BARRACÃO ESTE COM AS SEGUINTES CARACTERÍSTICAS: </w:t>
      </w:r>
      <w:r w:rsidR="00E15BD3" w:rsidRPr="00C30266">
        <w:rPr>
          <w:rFonts w:asciiTheme="majorHAnsi" w:hAnsiTheme="majorHAnsi"/>
          <w:b/>
          <w:color w:val="000000" w:themeColor="text1"/>
          <w:sz w:val="24"/>
          <w:szCs w:val="24"/>
        </w:rPr>
        <w:t>BARRACÃO PRÉ-MOLDADO, ESTRUTURA METÁLICA, COBERTURA EM TELHA DE FIBROCIMENTO, FECHAMENTOS LATERAIS COM MURETAS EM ALVENARIA ATÉ 1,10M E ALUZINC</w:t>
      </w:r>
      <w:r w:rsidR="00E15BD3" w:rsidRPr="00C30266">
        <w:rPr>
          <w:rFonts w:asciiTheme="majorHAnsi" w:hAnsiTheme="majorHAnsi"/>
          <w:b/>
          <w:sz w:val="24"/>
          <w:szCs w:val="24"/>
        </w:rPr>
        <w:t>.</w:t>
      </w:r>
    </w:p>
    <w:p w14:paraId="76DBF22C" w14:textId="77777777" w:rsidR="00E15BD3" w:rsidRPr="00C30266" w:rsidRDefault="00E15BD3" w:rsidP="00E15BD3">
      <w:pPr>
        <w:ind w:firstLine="708"/>
        <w:jc w:val="both"/>
        <w:rPr>
          <w:rFonts w:asciiTheme="majorHAnsi" w:hAnsiTheme="majorHAnsi"/>
          <w:b/>
          <w:sz w:val="24"/>
          <w:szCs w:val="24"/>
        </w:rPr>
      </w:pPr>
    </w:p>
    <w:tbl>
      <w:tblPr>
        <w:tblStyle w:val="Tabelacomgrade"/>
        <w:tblW w:w="0" w:type="auto"/>
        <w:tblLook w:val="04A0" w:firstRow="1" w:lastRow="0" w:firstColumn="1" w:lastColumn="0" w:noHBand="0" w:noVBand="1"/>
      </w:tblPr>
      <w:tblGrid>
        <w:gridCol w:w="1242"/>
        <w:gridCol w:w="7629"/>
      </w:tblGrid>
      <w:tr w:rsidR="00E15BD3" w:rsidRPr="00FD353A" w14:paraId="011FE8F9" w14:textId="77777777" w:rsidTr="002B6F7F">
        <w:tc>
          <w:tcPr>
            <w:tcW w:w="1242" w:type="dxa"/>
          </w:tcPr>
          <w:p w14:paraId="6EE68B8D" w14:textId="77777777" w:rsidR="00E15BD3" w:rsidRPr="00FD353A" w:rsidRDefault="00E15BD3" w:rsidP="002B6F7F">
            <w:pPr>
              <w:jc w:val="both"/>
              <w:rPr>
                <w:rFonts w:asciiTheme="majorHAnsi" w:hAnsiTheme="majorHAnsi"/>
                <w:b/>
                <w:sz w:val="20"/>
                <w:szCs w:val="20"/>
                <w:lang w:eastAsia="pt-BR"/>
              </w:rPr>
            </w:pPr>
            <w:r w:rsidRPr="00FD353A">
              <w:rPr>
                <w:rFonts w:asciiTheme="majorHAnsi" w:hAnsiTheme="majorHAnsi"/>
                <w:b/>
                <w:sz w:val="20"/>
                <w:szCs w:val="20"/>
                <w:lang w:eastAsia="pt-BR"/>
              </w:rPr>
              <w:t xml:space="preserve">LOTE </w:t>
            </w:r>
          </w:p>
        </w:tc>
        <w:tc>
          <w:tcPr>
            <w:tcW w:w="7629" w:type="dxa"/>
          </w:tcPr>
          <w:p w14:paraId="1D848CF2" w14:textId="77777777" w:rsidR="00E15BD3" w:rsidRPr="00FD353A" w:rsidRDefault="00E15BD3" w:rsidP="002B6F7F">
            <w:pPr>
              <w:jc w:val="both"/>
              <w:rPr>
                <w:rFonts w:asciiTheme="majorHAnsi" w:hAnsiTheme="majorHAnsi"/>
                <w:b/>
                <w:sz w:val="20"/>
                <w:szCs w:val="20"/>
                <w:lang w:eastAsia="pt-BR"/>
              </w:rPr>
            </w:pPr>
            <w:r w:rsidRPr="00FD353A">
              <w:rPr>
                <w:rFonts w:asciiTheme="majorHAnsi" w:hAnsiTheme="majorHAnsi"/>
                <w:b/>
                <w:sz w:val="20"/>
                <w:szCs w:val="20"/>
                <w:lang w:eastAsia="pt-BR"/>
              </w:rPr>
              <w:t>DESCRIÇÃO (BARRACÃO Nº 09)</w:t>
            </w:r>
          </w:p>
        </w:tc>
      </w:tr>
      <w:tr w:rsidR="00E15BD3" w:rsidRPr="00FD353A" w14:paraId="4E8735E6" w14:textId="77777777" w:rsidTr="002B6F7F">
        <w:tc>
          <w:tcPr>
            <w:tcW w:w="1242" w:type="dxa"/>
          </w:tcPr>
          <w:p w14:paraId="40394FC1" w14:textId="77777777" w:rsidR="00E15BD3" w:rsidRPr="00FD353A" w:rsidRDefault="00E15BD3" w:rsidP="002B6F7F">
            <w:pPr>
              <w:jc w:val="center"/>
              <w:rPr>
                <w:rFonts w:asciiTheme="majorHAnsi" w:hAnsiTheme="majorHAnsi"/>
                <w:b/>
                <w:sz w:val="20"/>
                <w:szCs w:val="20"/>
                <w:lang w:eastAsia="pt-BR"/>
              </w:rPr>
            </w:pPr>
            <w:r w:rsidRPr="00FD353A">
              <w:rPr>
                <w:rFonts w:asciiTheme="majorHAnsi" w:hAnsiTheme="majorHAnsi"/>
                <w:b/>
                <w:sz w:val="20"/>
                <w:szCs w:val="20"/>
                <w:lang w:eastAsia="pt-BR"/>
              </w:rPr>
              <w:t>01</w:t>
            </w:r>
          </w:p>
        </w:tc>
        <w:tc>
          <w:tcPr>
            <w:tcW w:w="7629" w:type="dxa"/>
          </w:tcPr>
          <w:p w14:paraId="71B57AE6" w14:textId="77777777" w:rsidR="00E15BD3" w:rsidRPr="00FD353A" w:rsidRDefault="00E15BD3" w:rsidP="002B6F7F">
            <w:pPr>
              <w:pStyle w:val="SemEspaamento"/>
              <w:jc w:val="both"/>
              <w:rPr>
                <w:rFonts w:asciiTheme="majorHAnsi" w:hAnsiTheme="majorHAnsi"/>
                <w:sz w:val="20"/>
                <w:szCs w:val="20"/>
                <w:lang w:eastAsia="pt-BR"/>
              </w:rPr>
            </w:pPr>
            <w:r w:rsidRPr="00FD353A">
              <w:rPr>
                <w:rFonts w:asciiTheme="majorHAnsi" w:hAnsiTheme="majorHAnsi"/>
                <w:sz w:val="20"/>
                <w:szCs w:val="20"/>
              </w:rPr>
              <w:t>CONCESSÃO DE DIREITO REAL DE USO, O SEGUINTES BENS: CONCESSÃO DE 01(UM) BARRACÃO PARA USO INDUSTRIAL OU COMERCIAL, COM ÁREA DE 500 M² (QUINHENTOS METROS QUADRADOS), LOCALIZADOS NO PARQUE INDUSTRIAL I, NA PR-475, KM 28+500M SOBRE O LOTE-01-A DO BLOCO B DA FAZENDA SÃO JORGE, BARRACÃO ESTE COM AS SEGUINTES CARACTERÍSTICAS: BARRACÃO PRÉ-MOLDADO, ESTRUTURA METÁLICA, COBERTURA EM TELHA DE FIBROCIMENTO, FECHAMENTOS LATERAIS COM MURETAS EM ALVENARIA ATÉ 1,10M E ALUZINC</w:t>
            </w:r>
            <w:r w:rsidRPr="00FD353A">
              <w:rPr>
                <w:rFonts w:asciiTheme="majorHAnsi" w:hAnsiTheme="majorHAnsi"/>
                <w:sz w:val="20"/>
                <w:szCs w:val="20"/>
                <w:lang w:eastAsia="pt-BR"/>
              </w:rPr>
              <w:t>.</w:t>
            </w:r>
          </w:p>
          <w:p w14:paraId="5A38C26A" w14:textId="77777777" w:rsidR="00E15BD3" w:rsidRPr="00FD353A" w:rsidRDefault="00E15BD3" w:rsidP="002B6F7F">
            <w:pPr>
              <w:jc w:val="both"/>
              <w:rPr>
                <w:rFonts w:asciiTheme="majorHAnsi" w:hAnsiTheme="majorHAnsi"/>
                <w:b/>
                <w:sz w:val="20"/>
                <w:szCs w:val="20"/>
                <w:lang w:eastAsia="pt-BR"/>
              </w:rPr>
            </w:pPr>
          </w:p>
        </w:tc>
      </w:tr>
    </w:tbl>
    <w:p w14:paraId="342B86C8" w14:textId="77777777" w:rsidR="00E15BD3" w:rsidRPr="00C30266" w:rsidRDefault="00E15BD3" w:rsidP="00E15BD3">
      <w:pPr>
        <w:ind w:firstLine="708"/>
        <w:jc w:val="both"/>
        <w:rPr>
          <w:rFonts w:asciiTheme="majorHAnsi" w:hAnsiTheme="majorHAnsi"/>
          <w:b/>
          <w:sz w:val="24"/>
          <w:szCs w:val="24"/>
        </w:rPr>
      </w:pPr>
    </w:p>
    <w:p w14:paraId="04DE726A" w14:textId="77777777" w:rsidR="00E15BD3" w:rsidRPr="00C30266" w:rsidRDefault="00E15BD3" w:rsidP="00E15BD3">
      <w:pPr>
        <w:shd w:val="clear" w:color="auto" w:fill="FFFFFF"/>
        <w:spacing w:after="100" w:afterAutospacing="1" w:line="360" w:lineRule="auto"/>
        <w:ind w:left="142" w:right="708"/>
        <w:jc w:val="both"/>
        <w:rPr>
          <w:rFonts w:asciiTheme="majorHAnsi" w:hAnsiTheme="majorHAnsi"/>
          <w:iCs/>
          <w:color w:val="000000" w:themeColor="text1"/>
          <w:sz w:val="24"/>
          <w:szCs w:val="24"/>
        </w:rPr>
      </w:pPr>
      <w:r w:rsidRPr="00C30266">
        <w:rPr>
          <w:rFonts w:asciiTheme="majorHAnsi" w:hAnsiTheme="majorHAnsi"/>
          <w:iCs/>
          <w:color w:val="000000" w:themeColor="text1"/>
          <w:sz w:val="24"/>
          <w:szCs w:val="24"/>
        </w:rPr>
        <w:t xml:space="preserve">Considerando a unificação de dois barações de 250 m² (duzentos e cinquenta metros quadrados) em um barracão de 500 m² (quinhentos metros quadrados), o mesmo será identificado como n° 09, conforme mapa em anexo. </w:t>
      </w:r>
    </w:p>
    <w:p w14:paraId="66B6220B" w14:textId="64D7F21F" w:rsidR="007064E4" w:rsidRPr="00C30266" w:rsidRDefault="007064E4" w:rsidP="00FD353A">
      <w:pPr>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CLÁUSULA SEGUNDA – VIGÊNCIA</w:t>
      </w:r>
    </w:p>
    <w:p w14:paraId="7444F8DA" w14:textId="77777777" w:rsidR="007064E4" w:rsidRPr="00C30266" w:rsidRDefault="007064E4" w:rsidP="007064E4">
      <w:pPr>
        <w:autoSpaceDE w:val="0"/>
        <w:autoSpaceDN w:val="0"/>
        <w:adjustRightInd w:val="0"/>
        <w:spacing w:after="12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O prazo de validade da presente Concessão de Uso é de 120 (cento e vinte) meses.</w:t>
      </w:r>
    </w:p>
    <w:p w14:paraId="150BC2E0" w14:textId="77777777" w:rsidR="007064E4" w:rsidRPr="00C30266" w:rsidRDefault="007064E4" w:rsidP="007064E4">
      <w:pPr>
        <w:autoSpaceDE w:val="0"/>
        <w:autoSpaceDN w:val="0"/>
        <w:adjustRightInd w:val="0"/>
        <w:spacing w:after="120"/>
        <w:jc w:val="both"/>
        <w:rPr>
          <w:rFonts w:asciiTheme="majorHAnsi" w:eastAsia="Calibri" w:hAnsiTheme="majorHAnsi"/>
          <w:b/>
          <w:bCs/>
          <w:sz w:val="24"/>
          <w:szCs w:val="24"/>
          <w:lang w:val="x-none"/>
        </w:rPr>
      </w:pPr>
    </w:p>
    <w:p w14:paraId="7F3FD2A1" w14:textId="77777777" w:rsidR="007064E4" w:rsidRPr="00C30266" w:rsidRDefault="007064E4" w:rsidP="007064E4">
      <w:pPr>
        <w:autoSpaceDE w:val="0"/>
        <w:autoSpaceDN w:val="0"/>
        <w:adjustRightInd w:val="0"/>
        <w:spacing w:after="12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CLÁUSULA TERCEIRA – DESTINAÇÃO</w:t>
      </w:r>
    </w:p>
    <w:p w14:paraId="4E8060B9" w14:textId="77777777" w:rsidR="007064E4" w:rsidRPr="00C30266" w:rsidRDefault="007064E4" w:rsidP="007064E4">
      <w:pPr>
        <w:autoSpaceDE w:val="0"/>
        <w:autoSpaceDN w:val="0"/>
        <w:adjustRightInd w:val="0"/>
        <w:spacing w:after="12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 xml:space="preserve">A Concessão de Direito Real de Uso do imóvel, individualizado na cláusula primeira, destina-se exclusivamente aos </w:t>
      </w:r>
      <w:r w:rsidRPr="00C30266">
        <w:rPr>
          <w:rFonts w:asciiTheme="majorHAnsi" w:eastAsia="Calibri" w:hAnsiTheme="majorHAnsi"/>
          <w:b/>
          <w:bCs/>
          <w:sz w:val="24"/>
          <w:szCs w:val="24"/>
          <w:lang w:val="x-none"/>
        </w:rPr>
        <w:t xml:space="preserve">CONCESSIONÁRIOS, </w:t>
      </w:r>
      <w:r w:rsidRPr="00C30266">
        <w:rPr>
          <w:rFonts w:asciiTheme="majorHAnsi" w:eastAsia="Calibri" w:hAnsiTheme="majorHAnsi"/>
          <w:sz w:val="24"/>
          <w:szCs w:val="24"/>
          <w:lang w:val="x-none"/>
        </w:rPr>
        <w:t>que terão, no local, sua sede, sendo vetada qualquer outra destinação.</w:t>
      </w:r>
    </w:p>
    <w:p w14:paraId="2E0B8B53" w14:textId="77777777" w:rsidR="007064E4" w:rsidRPr="00C30266" w:rsidRDefault="007064E4" w:rsidP="007064E4">
      <w:pPr>
        <w:autoSpaceDE w:val="0"/>
        <w:autoSpaceDN w:val="0"/>
        <w:adjustRightInd w:val="0"/>
        <w:spacing w:after="120"/>
        <w:jc w:val="both"/>
        <w:rPr>
          <w:rFonts w:asciiTheme="majorHAnsi" w:eastAsia="Calibri" w:hAnsiTheme="majorHAnsi"/>
          <w:b/>
          <w:bCs/>
          <w:sz w:val="24"/>
          <w:szCs w:val="24"/>
        </w:rPr>
      </w:pPr>
    </w:p>
    <w:p w14:paraId="0BECBB22" w14:textId="77777777" w:rsidR="007064E4" w:rsidRPr="00C30266" w:rsidRDefault="007064E4" w:rsidP="007064E4">
      <w:pPr>
        <w:autoSpaceDE w:val="0"/>
        <w:autoSpaceDN w:val="0"/>
        <w:adjustRightInd w:val="0"/>
        <w:spacing w:after="12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CLÁUSULA QUARTA - DA REFORMA</w:t>
      </w:r>
    </w:p>
    <w:p w14:paraId="13D3C1E0" w14:textId="77777777" w:rsidR="007064E4" w:rsidRPr="00C30266" w:rsidRDefault="007064E4" w:rsidP="007064E4">
      <w:pPr>
        <w:autoSpaceDE w:val="0"/>
        <w:autoSpaceDN w:val="0"/>
        <w:adjustRightInd w:val="0"/>
        <w:spacing w:after="120"/>
        <w:jc w:val="both"/>
        <w:rPr>
          <w:rFonts w:asciiTheme="majorHAnsi" w:eastAsia="Calibri" w:hAnsiTheme="majorHAnsi"/>
          <w:b/>
          <w:bCs/>
          <w:sz w:val="24"/>
          <w:szCs w:val="24"/>
          <w:lang w:val="x-none"/>
        </w:rPr>
      </w:pPr>
      <w:r w:rsidRPr="00C30266">
        <w:rPr>
          <w:rFonts w:asciiTheme="majorHAnsi" w:eastAsia="Calibri" w:hAnsiTheme="majorHAnsi"/>
          <w:sz w:val="24"/>
          <w:szCs w:val="24"/>
          <w:lang w:val="x-none"/>
        </w:rPr>
        <w:t xml:space="preserve">AS REFORMAS a ser realizada no imóvel, objeto da Concessão de Uso, correrá às expensas dos </w:t>
      </w:r>
      <w:r w:rsidRPr="00C30266">
        <w:rPr>
          <w:rFonts w:asciiTheme="majorHAnsi" w:eastAsia="Calibri" w:hAnsiTheme="majorHAnsi"/>
          <w:b/>
          <w:bCs/>
          <w:sz w:val="24"/>
          <w:szCs w:val="24"/>
          <w:lang w:val="x-none"/>
        </w:rPr>
        <w:t>CONCESSIONÁRIOS.</w:t>
      </w:r>
    </w:p>
    <w:p w14:paraId="3DC15C88" w14:textId="77777777" w:rsidR="007064E4" w:rsidRPr="00C30266" w:rsidRDefault="007064E4" w:rsidP="007064E4">
      <w:pPr>
        <w:autoSpaceDE w:val="0"/>
        <w:autoSpaceDN w:val="0"/>
        <w:adjustRightInd w:val="0"/>
        <w:spacing w:after="120"/>
        <w:jc w:val="both"/>
        <w:rPr>
          <w:rFonts w:asciiTheme="majorHAnsi" w:eastAsia="Calibri" w:hAnsiTheme="majorHAnsi"/>
          <w:b/>
          <w:bCs/>
          <w:sz w:val="24"/>
          <w:szCs w:val="24"/>
          <w:lang w:val="x-none"/>
        </w:rPr>
      </w:pPr>
    </w:p>
    <w:p w14:paraId="3E07A30D" w14:textId="77777777" w:rsidR="007064E4" w:rsidRPr="00C30266" w:rsidRDefault="007064E4" w:rsidP="007064E4">
      <w:pPr>
        <w:autoSpaceDE w:val="0"/>
        <w:autoSpaceDN w:val="0"/>
        <w:adjustRightInd w:val="0"/>
        <w:spacing w:after="12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CLÁUSULA QUINTA - DAS PROIBIÇÕES</w:t>
      </w:r>
    </w:p>
    <w:p w14:paraId="4606F4CD" w14:textId="77777777" w:rsidR="007064E4" w:rsidRPr="00C30266" w:rsidRDefault="007064E4" w:rsidP="007064E4">
      <w:pPr>
        <w:autoSpaceDE w:val="0"/>
        <w:autoSpaceDN w:val="0"/>
        <w:adjustRightInd w:val="0"/>
        <w:spacing w:after="12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 xml:space="preserve">É expressamente proibido aos </w:t>
      </w:r>
      <w:r w:rsidRPr="00C30266">
        <w:rPr>
          <w:rFonts w:asciiTheme="majorHAnsi" w:eastAsia="Calibri" w:hAnsiTheme="majorHAnsi"/>
          <w:b/>
          <w:bCs/>
          <w:sz w:val="24"/>
          <w:szCs w:val="24"/>
          <w:lang w:val="x-none"/>
        </w:rPr>
        <w:t xml:space="preserve">CONCESSIONÁRIOS </w:t>
      </w:r>
      <w:r w:rsidRPr="00C30266">
        <w:rPr>
          <w:rFonts w:asciiTheme="majorHAnsi" w:eastAsia="Calibri" w:hAnsiTheme="majorHAnsi"/>
          <w:sz w:val="24"/>
          <w:szCs w:val="24"/>
          <w:lang w:val="x-none"/>
        </w:rPr>
        <w:t>alugar, ceder ou emprestar, no todo ou em parte, o imóvel objeto da presente Concessão de Uso, bem como transferir a terceiros os direitos decorrentes do presente instrumento.</w:t>
      </w:r>
    </w:p>
    <w:p w14:paraId="1B382C7A" w14:textId="26C6BAEA" w:rsidR="007064E4" w:rsidRPr="00C30266" w:rsidRDefault="007064E4" w:rsidP="007064E4">
      <w:pPr>
        <w:autoSpaceDE w:val="0"/>
        <w:autoSpaceDN w:val="0"/>
        <w:adjustRightInd w:val="0"/>
        <w:spacing w:after="12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O não cumprimento do disposto neste artigo, tornará nula de pleno direito a concessão feita, revertendo o imóvel à posse do Município, com cassação da concessão pelo concedente, independentemente de notificação e sem gerar direito de indenização aos concessionários, seja por que título for.</w:t>
      </w:r>
    </w:p>
    <w:p w14:paraId="338B0FF6" w14:textId="77777777" w:rsidR="00E15BD3" w:rsidRPr="00C30266" w:rsidRDefault="00E15BD3" w:rsidP="007064E4">
      <w:pPr>
        <w:autoSpaceDE w:val="0"/>
        <w:autoSpaceDN w:val="0"/>
        <w:adjustRightInd w:val="0"/>
        <w:spacing w:after="120"/>
        <w:jc w:val="both"/>
        <w:rPr>
          <w:rFonts w:asciiTheme="majorHAnsi" w:eastAsia="Calibri" w:hAnsiTheme="majorHAnsi"/>
          <w:b/>
          <w:bCs/>
          <w:sz w:val="24"/>
          <w:szCs w:val="24"/>
          <w:lang w:val="x-none"/>
        </w:rPr>
      </w:pPr>
    </w:p>
    <w:p w14:paraId="550F1577" w14:textId="77777777" w:rsidR="007064E4" w:rsidRPr="00C30266" w:rsidRDefault="007064E4" w:rsidP="007064E4">
      <w:pPr>
        <w:autoSpaceDE w:val="0"/>
        <w:autoSpaceDN w:val="0"/>
        <w:adjustRightInd w:val="0"/>
        <w:spacing w:after="12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 xml:space="preserve">CLAUSULA SEXTA –ENCARGOS DE RESPONSABILIDADE DA EMPRESA VENCEDORA DA LICITAÇÃO: </w:t>
      </w:r>
    </w:p>
    <w:p w14:paraId="3EB76B92" w14:textId="6128244F" w:rsidR="007064E4" w:rsidRPr="00C30266" w:rsidRDefault="007064E4" w:rsidP="007064E4">
      <w:pPr>
        <w:ind w:firstLine="708"/>
        <w:jc w:val="both"/>
        <w:rPr>
          <w:rFonts w:asciiTheme="majorHAnsi" w:hAnsiTheme="majorHAnsi"/>
          <w:b/>
          <w:sz w:val="24"/>
          <w:szCs w:val="24"/>
        </w:rPr>
      </w:pPr>
      <w:r w:rsidRPr="00C30266">
        <w:rPr>
          <w:rFonts w:asciiTheme="majorHAnsi" w:hAnsiTheme="majorHAnsi"/>
          <w:b/>
          <w:sz w:val="24"/>
          <w:szCs w:val="24"/>
        </w:rPr>
        <w:t xml:space="preserve">a) Gerar no mínimo </w:t>
      </w:r>
      <w:r w:rsidR="00E15BD3" w:rsidRPr="00C30266">
        <w:rPr>
          <w:rFonts w:asciiTheme="majorHAnsi" w:hAnsiTheme="majorHAnsi"/>
          <w:b/>
          <w:sz w:val="24"/>
          <w:szCs w:val="24"/>
        </w:rPr>
        <w:t>10</w:t>
      </w:r>
      <w:r w:rsidRPr="00C30266">
        <w:rPr>
          <w:rFonts w:asciiTheme="majorHAnsi" w:hAnsiTheme="majorHAnsi"/>
          <w:b/>
          <w:sz w:val="24"/>
          <w:szCs w:val="24"/>
        </w:rPr>
        <w:t xml:space="preserve"> </w:t>
      </w:r>
      <w:r w:rsidR="00E15BD3" w:rsidRPr="00C30266">
        <w:rPr>
          <w:rFonts w:asciiTheme="majorHAnsi" w:hAnsiTheme="majorHAnsi"/>
          <w:b/>
          <w:sz w:val="24"/>
          <w:szCs w:val="24"/>
        </w:rPr>
        <w:t>(dez</w:t>
      </w:r>
      <w:r w:rsidRPr="00C30266">
        <w:rPr>
          <w:rFonts w:asciiTheme="majorHAnsi" w:hAnsiTheme="majorHAnsi"/>
          <w:b/>
          <w:sz w:val="24"/>
          <w:szCs w:val="24"/>
        </w:rPr>
        <w:t>) empregos diretos, preferencialmente dentre os habitantes do Município de São Jorge D’Oeste.</w:t>
      </w:r>
    </w:p>
    <w:p w14:paraId="1DA684C0" w14:textId="77777777" w:rsidR="007064E4" w:rsidRPr="00C30266" w:rsidRDefault="007064E4" w:rsidP="007064E4">
      <w:pPr>
        <w:ind w:firstLine="708"/>
        <w:jc w:val="both"/>
        <w:rPr>
          <w:rFonts w:asciiTheme="majorHAnsi" w:hAnsiTheme="majorHAnsi"/>
          <w:b/>
          <w:sz w:val="24"/>
          <w:szCs w:val="24"/>
        </w:rPr>
      </w:pPr>
      <w:r w:rsidRPr="00C30266">
        <w:rPr>
          <w:rFonts w:asciiTheme="majorHAnsi" w:hAnsiTheme="majorHAnsi"/>
          <w:b/>
          <w:sz w:val="24"/>
          <w:szCs w:val="24"/>
        </w:rPr>
        <w:t>b) Enviar semestralmente relatório ao executivo e legislativo que comprovem os empregos, com o devido registro na Carteira de Trabalho e Previdência Social.</w:t>
      </w:r>
    </w:p>
    <w:p w14:paraId="183F82E2" w14:textId="1D0B4F3D" w:rsidR="007064E4" w:rsidRPr="00C30266" w:rsidRDefault="007064E4" w:rsidP="007064E4">
      <w:pPr>
        <w:ind w:firstLine="708"/>
        <w:jc w:val="both"/>
        <w:rPr>
          <w:rFonts w:asciiTheme="majorHAnsi" w:hAnsiTheme="majorHAnsi"/>
          <w:b/>
          <w:sz w:val="24"/>
          <w:szCs w:val="24"/>
        </w:rPr>
      </w:pPr>
      <w:r w:rsidRPr="00C30266">
        <w:rPr>
          <w:rFonts w:asciiTheme="majorHAnsi" w:hAnsiTheme="majorHAnsi"/>
          <w:b/>
          <w:sz w:val="24"/>
          <w:szCs w:val="24"/>
        </w:rPr>
        <w:t>c) Iniciar as atividades no prazo máximo de 0</w:t>
      </w:r>
      <w:r w:rsidR="009A35E3" w:rsidRPr="00C30266">
        <w:rPr>
          <w:rFonts w:asciiTheme="majorHAnsi" w:hAnsiTheme="majorHAnsi"/>
          <w:b/>
          <w:sz w:val="24"/>
          <w:szCs w:val="24"/>
        </w:rPr>
        <w:t>2</w:t>
      </w:r>
      <w:r w:rsidRPr="00C30266">
        <w:rPr>
          <w:rFonts w:asciiTheme="majorHAnsi" w:hAnsiTheme="majorHAnsi"/>
          <w:b/>
          <w:sz w:val="24"/>
          <w:szCs w:val="24"/>
        </w:rPr>
        <w:t xml:space="preserve"> (</w:t>
      </w:r>
      <w:r w:rsidR="009A35E3" w:rsidRPr="00C30266">
        <w:rPr>
          <w:rFonts w:asciiTheme="majorHAnsi" w:hAnsiTheme="majorHAnsi"/>
          <w:b/>
          <w:sz w:val="24"/>
          <w:szCs w:val="24"/>
        </w:rPr>
        <w:t>dois</w:t>
      </w:r>
      <w:r w:rsidRPr="00C30266">
        <w:rPr>
          <w:rFonts w:asciiTheme="majorHAnsi" w:hAnsiTheme="majorHAnsi"/>
          <w:b/>
          <w:sz w:val="24"/>
          <w:szCs w:val="24"/>
        </w:rPr>
        <w:t>) meses;</w:t>
      </w:r>
    </w:p>
    <w:p w14:paraId="578CD65E" w14:textId="77777777" w:rsidR="007064E4" w:rsidRPr="00C30266" w:rsidRDefault="007064E4" w:rsidP="007064E4">
      <w:pPr>
        <w:ind w:firstLine="708"/>
        <w:jc w:val="both"/>
        <w:rPr>
          <w:rFonts w:asciiTheme="majorHAnsi" w:hAnsiTheme="majorHAnsi"/>
          <w:b/>
          <w:sz w:val="24"/>
          <w:szCs w:val="24"/>
        </w:rPr>
      </w:pPr>
      <w:r w:rsidRPr="00C30266">
        <w:rPr>
          <w:rFonts w:asciiTheme="majorHAnsi" w:hAnsiTheme="majorHAnsi"/>
          <w:b/>
          <w:sz w:val="24"/>
          <w:szCs w:val="24"/>
        </w:rPr>
        <w:t xml:space="preserve">d) Quando necessitar fazer qualquer alteração na estrutura física dos barracões deverá </w:t>
      </w:r>
      <w:proofErr w:type="gramStart"/>
      <w:r w:rsidRPr="00C30266">
        <w:rPr>
          <w:rFonts w:asciiTheme="majorHAnsi" w:hAnsiTheme="majorHAnsi"/>
          <w:b/>
          <w:sz w:val="24"/>
          <w:szCs w:val="24"/>
        </w:rPr>
        <w:t>solicitar  autorização</w:t>
      </w:r>
      <w:proofErr w:type="gramEnd"/>
      <w:r w:rsidRPr="00C30266">
        <w:rPr>
          <w:rFonts w:asciiTheme="majorHAnsi" w:hAnsiTheme="majorHAnsi"/>
          <w:b/>
          <w:sz w:val="24"/>
          <w:szCs w:val="24"/>
        </w:rPr>
        <w:t xml:space="preserve"> prévia ao cedente  (município), ficando as mesmas incorporadas ao patrimônio do município, não cabendo indenização aos cessionários a qualquer tempo;</w:t>
      </w:r>
    </w:p>
    <w:p w14:paraId="5108ABD0" w14:textId="55EB89A9" w:rsidR="007064E4" w:rsidRPr="00C30266" w:rsidRDefault="007064E4" w:rsidP="007064E4">
      <w:pPr>
        <w:ind w:firstLine="708"/>
        <w:jc w:val="both"/>
        <w:rPr>
          <w:rFonts w:asciiTheme="majorHAnsi" w:hAnsiTheme="majorHAnsi"/>
          <w:b/>
          <w:sz w:val="24"/>
          <w:szCs w:val="24"/>
        </w:rPr>
      </w:pPr>
      <w:r w:rsidRPr="00C30266">
        <w:rPr>
          <w:rFonts w:asciiTheme="majorHAnsi" w:hAnsiTheme="majorHAnsi"/>
          <w:b/>
          <w:sz w:val="24"/>
          <w:szCs w:val="24"/>
        </w:rPr>
        <w:t>e) Licenças ambientais e junto aos demais órgãos ficam a critério das cessionárias (empresas).</w:t>
      </w:r>
    </w:p>
    <w:p w14:paraId="480D0291" w14:textId="38B015BA" w:rsidR="009A35E3" w:rsidRPr="00C30266" w:rsidRDefault="009A35E3" w:rsidP="007064E4">
      <w:pPr>
        <w:ind w:firstLine="708"/>
        <w:jc w:val="both"/>
        <w:rPr>
          <w:rFonts w:asciiTheme="majorHAnsi" w:hAnsiTheme="majorHAnsi"/>
          <w:b/>
          <w:bCs/>
          <w:sz w:val="24"/>
          <w:szCs w:val="24"/>
        </w:rPr>
      </w:pPr>
      <w:r w:rsidRPr="00C30266">
        <w:rPr>
          <w:rFonts w:asciiTheme="majorHAnsi" w:hAnsiTheme="majorHAnsi"/>
          <w:b/>
          <w:sz w:val="24"/>
          <w:szCs w:val="24"/>
        </w:rPr>
        <w:t xml:space="preserve">F) </w:t>
      </w:r>
      <w:r w:rsidRPr="00C30266">
        <w:rPr>
          <w:rFonts w:asciiTheme="majorHAnsi" w:hAnsiTheme="majorHAnsi"/>
          <w:b/>
          <w:bCs/>
          <w:sz w:val="24"/>
          <w:szCs w:val="24"/>
        </w:rPr>
        <w:t>Os empregados deverão desenvolver as suas atividades no perímetro do barracão.</w:t>
      </w:r>
    </w:p>
    <w:p w14:paraId="54B43855" w14:textId="77777777" w:rsidR="007064E4" w:rsidRPr="00C30266" w:rsidRDefault="007064E4" w:rsidP="007064E4">
      <w:pPr>
        <w:ind w:firstLine="708"/>
        <w:jc w:val="both"/>
        <w:rPr>
          <w:rFonts w:asciiTheme="majorHAnsi" w:hAnsiTheme="majorHAnsi"/>
          <w:b/>
          <w:sz w:val="24"/>
          <w:szCs w:val="24"/>
        </w:rPr>
      </w:pPr>
    </w:p>
    <w:p w14:paraId="20E1F2B1" w14:textId="77777777" w:rsidR="007064E4" w:rsidRPr="00C30266" w:rsidRDefault="007064E4" w:rsidP="007064E4">
      <w:pPr>
        <w:autoSpaceDE w:val="0"/>
        <w:autoSpaceDN w:val="0"/>
        <w:adjustRightInd w:val="0"/>
        <w:spacing w:after="12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CLÁUSULA OITAVA – MULTA</w:t>
      </w:r>
    </w:p>
    <w:p w14:paraId="172833AA" w14:textId="77777777" w:rsidR="007064E4" w:rsidRPr="00C30266" w:rsidRDefault="007064E4" w:rsidP="007064E4">
      <w:pPr>
        <w:autoSpaceDE w:val="0"/>
        <w:autoSpaceDN w:val="0"/>
        <w:adjustRightInd w:val="0"/>
        <w:spacing w:after="12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 xml:space="preserve">OS </w:t>
      </w:r>
      <w:r w:rsidRPr="00C30266">
        <w:rPr>
          <w:rFonts w:asciiTheme="majorHAnsi" w:eastAsia="Calibri" w:hAnsiTheme="majorHAnsi"/>
          <w:b/>
          <w:bCs/>
          <w:sz w:val="24"/>
          <w:szCs w:val="24"/>
          <w:lang w:val="x-none"/>
        </w:rPr>
        <w:t xml:space="preserve">CONCESSIONÁRIOS, </w:t>
      </w:r>
      <w:r w:rsidRPr="00C30266">
        <w:rPr>
          <w:rFonts w:asciiTheme="majorHAnsi" w:eastAsia="Calibri" w:hAnsiTheme="majorHAnsi"/>
          <w:sz w:val="24"/>
          <w:szCs w:val="24"/>
          <w:lang w:val="x-none"/>
        </w:rPr>
        <w:t>ao descumprirem qualquer determinação do presente termo, além das sanções previstas na legislação sobre a espécie, serão penalizados com a desocupação do imóvel e edificação existente, que reverterá imediatamente ao Município.</w:t>
      </w:r>
    </w:p>
    <w:p w14:paraId="7C52BF8B" w14:textId="77777777" w:rsidR="007064E4" w:rsidRPr="00C30266" w:rsidRDefault="007064E4" w:rsidP="007064E4">
      <w:pPr>
        <w:ind w:firstLine="708"/>
        <w:jc w:val="both"/>
        <w:rPr>
          <w:rFonts w:asciiTheme="majorHAnsi" w:hAnsiTheme="majorHAnsi"/>
          <w:b/>
          <w:sz w:val="24"/>
          <w:szCs w:val="24"/>
        </w:rPr>
      </w:pPr>
      <w:r w:rsidRPr="00C30266">
        <w:rPr>
          <w:rStyle w:val="Forte"/>
          <w:rFonts w:asciiTheme="majorHAnsi" w:hAnsiTheme="majorHAnsi"/>
          <w:sz w:val="24"/>
          <w:szCs w:val="24"/>
          <w:shd w:val="clear" w:color="auto" w:fill="FFFFFF"/>
        </w:rPr>
        <w:t xml:space="preserve">Art. 5º da Lei nº 749/2015 - </w:t>
      </w:r>
      <w:r w:rsidRPr="00C30266">
        <w:rPr>
          <w:rFonts w:asciiTheme="majorHAnsi" w:hAnsiTheme="majorHAnsi"/>
          <w:sz w:val="24"/>
          <w:szCs w:val="24"/>
          <w:shd w:val="clear" w:color="auto" w:fill="FFFFFF"/>
        </w:rPr>
        <w:t>Decorrido o prazo de 30 (trinta) dias, caso não seja comprovado o cumprimento do disposto no Art. 2º, Art. 3º e Parágrafo único acima, bem como as demais exigências e obrigações a serem firmadas no Termo de Concessão de Direito Real de Uso, resultará na revogação de referida Concessão, com a consequente reversão das áreas e das edificações, para o Município, independentemente de notificação ou outro qualquer procedimento antecipatório.</w:t>
      </w:r>
    </w:p>
    <w:p w14:paraId="0D8B3FF2" w14:textId="77777777" w:rsidR="007064E4" w:rsidRPr="00C30266" w:rsidRDefault="007064E4" w:rsidP="007064E4">
      <w:pPr>
        <w:autoSpaceDE w:val="0"/>
        <w:autoSpaceDN w:val="0"/>
        <w:adjustRightInd w:val="0"/>
        <w:spacing w:after="120"/>
        <w:jc w:val="both"/>
        <w:rPr>
          <w:rFonts w:asciiTheme="majorHAnsi" w:eastAsia="Calibri" w:hAnsiTheme="majorHAnsi"/>
          <w:sz w:val="24"/>
          <w:szCs w:val="24"/>
          <w:lang w:val="x-none"/>
        </w:rPr>
      </w:pPr>
    </w:p>
    <w:p w14:paraId="3220D18D" w14:textId="77777777" w:rsidR="007064E4" w:rsidRPr="00C30266" w:rsidRDefault="007064E4" w:rsidP="007064E4">
      <w:pPr>
        <w:autoSpaceDE w:val="0"/>
        <w:autoSpaceDN w:val="0"/>
        <w:adjustRightInd w:val="0"/>
        <w:spacing w:after="12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CLÁUSULA NONA – FISCALIZAÇÃO</w:t>
      </w:r>
    </w:p>
    <w:p w14:paraId="3013CF43" w14:textId="77777777" w:rsidR="007064E4" w:rsidRPr="00C30266" w:rsidRDefault="007064E4" w:rsidP="007064E4">
      <w:pPr>
        <w:autoSpaceDE w:val="0"/>
        <w:autoSpaceDN w:val="0"/>
        <w:adjustRightInd w:val="0"/>
        <w:spacing w:after="120"/>
        <w:jc w:val="both"/>
        <w:rPr>
          <w:rFonts w:asciiTheme="majorHAnsi" w:eastAsia="Calibri" w:hAnsiTheme="majorHAnsi"/>
          <w:b/>
          <w:bCs/>
          <w:sz w:val="24"/>
          <w:szCs w:val="24"/>
          <w:lang w:val="x-none"/>
        </w:rPr>
      </w:pPr>
      <w:r w:rsidRPr="00C30266">
        <w:rPr>
          <w:rFonts w:asciiTheme="majorHAnsi" w:eastAsia="Calibri" w:hAnsiTheme="majorHAnsi"/>
          <w:sz w:val="24"/>
          <w:szCs w:val="24"/>
          <w:lang w:val="x-none"/>
        </w:rPr>
        <w:t xml:space="preserve">O </w:t>
      </w:r>
      <w:r w:rsidRPr="00C30266">
        <w:rPr>
          <w:rFonts w:asciiTheme="majorHAnsi" w:eastAsia="Calibri" w:hAnsiTheme="majorHAnsi"/>
          <w:b/>
          <w:bCs/>
          <w:sz w:val="24"/>
          <w:szCs w:val="24"/>
          <w:lang w:val="x-none"/>
        </w:rPr>
        <w:t xml:space="preserve">CONCEDENTE </w:t>
      </w:r>
      <w:r w:rsidRPr="00C30266">
        <w:rPr>
          <w:rFonts w:asciiTheme="majorHAnsi" w:eastAsia="Calibri" w:hAnsiTheme="majorHAnsi"/>
          <w:sz w:val="24"/>
          <w:szCs w:val="24"/>
          <w:lang w:val="x-none"/>
        </w:rPr>
        <w:t xml:space="preserve">exercerá, por meio de fiscais, amplo controle sobre a utilização do imóvel. A fiscalização ocorrerá a qualquer momento, conforme convier ao </w:t>
      </w:r>
      <w:r w:rsidRPr="00C30266">
        <w:rPr>
          <w:rFonts w:asciiTheme="majorHAnsi" w:eastAsia="Calibri" w:hAnsiTheme="majorHAnsi"/>
          <w:b/>
          <w:bCs/>
          <w:sz w:val="24"/>
          <w:szCs w:val="24"/>
          <w:lang w:val="x-none"/>
        </w:rPr>
        <w:t>CONCEDENTE.</w:t>
      </w:r>
    </w:p>
    <w:p w14:paraId="03030A4C" w14:textId="77777777" w:rsidR="007064E4" w:rsidRPr="00C30266" w:rsidRDefault="007064E4" w:rsidP="007064E4">
      <w:pPr>
        <w:autoSpaceDE w:val="0"/>
        <w:autoSpaceDN w:val="0"/>
        <w:adjustRightInd w:val="0"/>
        <w:spacing w:after="12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 1º - </w:t>
      </w:r>
      <w:r w:rsidRPr="00C30266">
        <w:rPr>
          <w:rFonts w:asciiTheme="majorHAnsi" w:eastAsia="Calibri" w:hAnsiTheme="majorHAnsi"/>
          <w:sz w:val="24"/>
          <w:szCs w:val="24"/>
          <w:lang w:val="x-none"/>
        </w:rPr>
        <w:t>É facultado à fiscalização intervir a qualquer momento, desde que seja constatada ilegalidade no cumprimento deste termo. A intervenção será no sentido de cessar a irregularidade que estiver ocorrendo.</w:t>
      </w:r>
    </w:p>
    <w:p w14:paraId="26AEA7A1" w14:textId="77777777" w:rsidR="007064E4" w:rsidRDefault="007064E4" w:rsidP="007064E4">
      <w:pPr>
        <w:autoSpaceDE w:val="0"/>
        <w:autoSpaceDN w:val="0"/>
        <w:adjustRightInd w:val="0"/>
        <w:spacing w:after="12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 2º - </w:t>
      </w:r>
      <w:r w:rsidRPr="00C30266">
        <w:rPr>
          <w:rFonts w:asciiTheme="majorHAnsi" w:eastAsia="Calibri" w:hAnsiTheme="majorHAnsi"/>
          <w:sz w:val="24"/>
          <w:szCs w:val="24"/>
          <w:lang w:val="x-none"/>
        </w:rPr>
        <w:t>O desvio de finalidades na utilização do bem público ou no modo de aproveitamento do imóvel importará na rescisão imediata do contrato.</w:t>
      </w:r>
    </w:p>
    <w:p w14:paraId="6082403D" w14:textId="77777777" w:rsidR="00FD353A" w:rsidRPr="00C30266" w:rsidRDefault="00FD353A" w:rsidP="007064E4">
      <w:pPr>
        <w:autoSpaceDE w:val="0"/>
        <w:autoSpaceDN w:val="0"/>
        <w:adjustRightInd w:val="0"/>
        <w:spacing w:after="120"/>
        <w:jc w:val="both"/>
        <w:rPr>
          <w:rFonts w:asciiTheme="majorHAnsi" w:eastAsia="Calibri" w:hAnsiTheme="majorHAnsi"/>
          <w:sz w:val="24"/>
          <w:szCs w:val="24"/>
          <w:lang w:val="x-none"/>
        </w:rPr>
      </w:pPr>
    </w:p>
    <w:p w14:paraId="156190CD" w14:textId="77777777" w:rsidR="007064E4" w:rsidRPr="00C30266" w:rsidRDefault="007064E4" w:rsidP="007064E4">
      <w:pPr>
        <w:autoSpaceDE w:val="0"/>
        <w:autoSpaceDN w:val="0"/>
        <w:adjustRightInd w:val="0"/>
        <w:spacing w:after="12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CLÁUSULA DÉCIMA – DO IMÓVEL</w:t>
      </w:r>
    </w:p>
    <w:p w14:paraId="5AFCD3A0" w14:textId="77777777" w:rsidR="007064E4" w:rsidRDefault="007064E4" w:rsidP="007064E4">
      <w:pPr>
        <w:autoSpaceDE w:val="0"/>
        <w:autoSpaceDN w:val="0"/>
        <w:adjustRightInd w:val="0"/>
        <w:spacing w:after="12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Ocorrendo a resolução do presente termo, qualquer tipo de melhoria que houver sido realizada sobre o imóvel, objeto desta Concessão, permanecerá no local e serão incorporados ao patrimônio do Município, fato que também se dará no término do prazo acordado, se não for acertado novo período de concessão.</w:t>
      </w:r>
    </w:p>
    <w:p w14:paraId="6605CEE0" w14:textId="77777777" w:rsidR="00FD353A" w:rsidRPr="00C30266" w:rsidRDefault="00FD353A" w:rsidP="007064E4">
      <w:pPr>
        <w:autoSpaceDE w:val="0"/>
        <w:autoSpaceDN w:val="0"/>
        <w:adjustRightInd w:val="0"/>
        <w:spacing w:after="120"/>
        <w:jc w:val="both"/>
        <w:rPr>
          <w:rFonts w:asciiTheme="majorHAnsi" w:eastAsia="Calibri" w:hAnsiTheme="majorHAnsi"/>
          <w:sz w:val="24"/>
          <w:szCs w:val="24"/>
          <w:lang w:val="x-none"/>
        </w:rPr>
      </w:pPr>
    </w:p>
    <w:p w14:paraId="304F8215" w14:textId="77777777" w:rsidR="007064E4" w:rsidRPr="00C30266" w:rsidRDefault="007064E4" w:rsidP="007064E4">
      <w:pPr>
        <w:autoSpaceDE w:val="0"/>
        <w:autoSpaceDN w:val="0"/>
        <w:adjustRightInd w:val="0"/>
        <w:spacing w:after="12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 xml:space="preserve">CLÁUSULA DÉCIMA PRIMEIRA – RESCISÃO </w:t>
      </w:r>
    </w:p>
    <w:p w14:paraId="753E3B1D" w14:textId="77777777" w:rsidR="007064E4" w:rsidRPr="00C30266" w:rsidRDefault="007064E4" w:rsidP="007064E4">
      <w:pPr>
        <w:autoSpaceDE w:val="0"/>
        <w:autoSpaceDN w:val="0"/>
        <w:adjustRightInd w:val="0"/>
        <w:spacing w:after="12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O presente termo poderá ser rescindido:</w:t>
      </w:r>
    </w:p>
    <w:p w14:paraId="6F6EBF6B" w14:textId="77777777" w:rsidR="007064E4" w:rsidRPr="00C30266" w:rsidRDefault="007064E4" w:rsidP="007064E4">
      <w:pPr>
        <w:autoSpaceDE w:val="0"/>
        <w:autoSpaceDN w:val="0"/>
        <w:adjustRightInd w:val="0"/>
        <w:spacing w:after="12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I</w:t>
      </w:r>
      <w:r w:rsidRPr="00C30266">
        <w:rPr>
          <w:rFonts w:asciiTheme="majorHAnsi" w:eastAsia="Calibri" w:hAnsiTheme="majorHAnsi"/>
          <w:sz w:val="24"/>
          <w:szCs w:val="24"/>
          <w:lang w:val="x-none"/>
        </w:rPr>
        <w:t xml:space="preserve"> – mediante acordo expresso e firmado pelas partes, após aviso premonitório, também expresso, feito com antecedência mínima de 30 (trinta) dias pelo interessado;</w:t>
      </w:r>
    </w:p>
    <w:p w14:paraId="06B25DB1" w14:textId="77777777" w:rsidR="007064E4" w:rsidRDefault="007064E4" w:rsidP="007064E4">
      <w:pPr>
        <w:autoSpaceDE w:val="0"/>
        <w:autoSpaceDN w:val="0"/>
        <w:adjustRightInd w:val="0"/>
        <w:spacing w:after="12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II</w:t>
      </w:r>
      <w:r w:rsidRPr="00C30266">
        <w:rPr>
          <w:rFonts w:asciiTheme="majorHAnsi" w:eastAsia="Calibri" w:hAnsiTheme="majorHAnsi"/>
          <w:sz w:val="24"/>
          <w:szCs w:val="24"/>
          <w:lang w:val="x-none"/>
        </w:rPr>
        <w:t xml:space="preserve"> – a presente Concessão de Direito Real de Uso poderá ser revogada por iniciativa do Executivo, a qualquer momento, caso ocorrerem razões de interesse do serviço público e/ou na ocorrência de qualquer das disposições elencadas na legislação sobre o assunto.</w:t>
      </w:r>
    </w:p>
    <w:p w14:paraId="786C7F20" w14:textId="77777777" w:rsidR="00FD353A" w:rsidRPr="00C30266" w:rsidRDefault="00FD353A" w:rsidP="007064E4">
      <w:pPr>
        <w:autoSpaceDE w:val="0"/>
        <w:autoSpaceDN w:val="0"/>
        <w:adjustRightInd w:val="0"/>
        <w:spacing w:after="120"/>
        <w:jc w:val="both"/>
        <w:rPr>
          <w:rFonts w:asciiTheme="majorHAnsi" w:eastAsia="Calibri" w:hAnsiTheme="majorHAnsi"/>
          <w:sz w:val="24"/>
          <w:szCs w:val="24"/>
          <w:lang w:val="x-none"/>
        </w:rPr>
      </w:pPr>
    </w:p>
    <w:p w14:paraId="03C0FF7C" w14:textId="77777777" w:rsidR="007064E4" w:rsidRPr="00C30266" w:rsidRDefault="007064E4" w:rsidP="007064E4">
      <w:pPr>
        <w:autoSpaceDE w:val="0"/>
        <w:autoSpaceDN w:val="0"/>
        <w:adjustRightInd w:val="0"/>
        <w:spacing w:after="12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CLÁUSULA DÉCIMA SEGUNDA – CASOS OMISSOS</w:t>
      </w:r>
    </w:p>
    <w:p w14:paraId="1E15E3A8" w14:textId="77777777" w:rsidR="007064E4" w:rsidRDefault="007064E4" w:rsidP="007064E4">
      <w:pPr>
        <w:autoSpaceDE w:val="0"/>
        <w:autoSpaceDN w:val="0"/>
        <w:adjustRightInd w:val="0"/>
        <w:spacing w:after="12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 xml:space="preserve">Eventuais pendências decorrentes da concessão de direito real de uso, ora firmada, serão dirimidas em consonância com a legislação atinente à espécie e a Lei Orgânica Municipal. </w:t>
      </w:r>
    </w:p>
    <w:p w14:paraId="7DBAC11F" w14:textId="77777777" w:rsidR="00FD353A" w:rsidRPr="00C30266" w:rsidRDefault="00FD353A" w:rsidP="007064E4">
      <w:pPr>
        <w:autoSpaceDE w:val="0"/>
        <w:autoSpaceDN w:val="0"/>
        <w:adjustRightInd w:val="0"/>
        <w:spacing w:after="120"/>
        <w:jc w:val="both"/>
        <w:rPr>
          <w:rFonts w:asciiTheme="majorHAnsi" w:eastAsia="Calibri" w:hAnsiTheme="majorHAnsi"/>
          <w:sz w:val="24"/>
          <w:szCs w:val="24"/>
          <w:lang w:val="x-none"/>
        </w:rPr>
      </w:pPr>
    </w:p>
    <w:p w14:paraId="48CB72EE" w14:textId="77777777" w:rsidR="007064E4" w:rsidRPr="00C30266" w:rsidRDefault="007064E4" w:rsidP="007064E4">
      <w:pPr>
        <w:autoSpaceDE w:val="0"/>
        <w:autoSpaceDN w:val="0"/>
        <w:adjustRightInd w:val="0"/>
        <w:spacing w:after="12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CLÁUSULA DÉCIMA TERCEIRA – FORO</w:t>
      </w:r>
    </w:p>
    <w:p w14:paraId="4004F891" w14:textId="77777777" w:rsidR="007064E4" w:rsidRPr="00C30266" w:rsidRDefault="007064E4" w:rsidP="007064E4">
      <w:pPr>
        <w:autoSpaceDE w:val="0"/>
        <w:autoSpaceDN w:val="0"/>
        <w:adjustRightInd w:val="0"/>
        <w:spacing w:after="12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 xml:space="preserve">As partes elegem o Foro da Comarca de </w:t>
      </w:r>
      <w:r w:rsidRPr="00C30266">
        <w:rPr>
          <w:rFonts w:asciiTheme="majorHAnsi" w:eastAsia="Calibri" w:hAnsiTheme="majorHAnsi"/>
          <w:sz w:val="24"/>
          <w:szCs w:val="24"/>
        </w:rPr>
        <w:t>SÃO JOÃO</w:t>
      </w:r>
      <w:r w:rsidRPr="00C30266">
        <w:rPr>
          <w:rFonts w:asciiTheme="majorHAnsi" w:eastAsia="Calibri" w:hAnsiTheme="majorHAnsi"/>
          <w:sz w:val="24"/>
          <w:szCs w:val="24"/>
          <w:lang w:val="x-none"/>
        </w:rPr>
        <w:t>/ PARANÁ, para dirimirem quaisquer dúvidas oriundas deste ajuste, com renúncia expressa a qualquer outro, por mais privilegiado que seja.</w:t>
      </w:r>
    </w:p>
    <w:p w14:paraId="0DC42B5B" w14:textId="234A01D4" w:rsidR="007064E4" w:rsidRPr="00C30266" w:rsidRDefault="007064E4" w:rsidP="00AD053F">
      <w:pPr>
        <w:autoSpaceDE w:val="0"/>
        <w:autoSpaceDN w:val="0"/>
        <w:adjustRightInd w:val="0"/>
        <w:spacing w:after="12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 xml:space="preserve">E, por estarem assim acordados, firmam este instrumento em 02(DUAS) vias de igual teor e forma, ante duas testemunhas presenciais, obrigando-se pelos termos do mesmo, por si e seus </w:t>
      </w:r>
      <w:proofErr w:type="spellStart"/>
      <w:r w:rsidRPr="00C30266">
        <w:rPr>
          <w:rFonts w:asciiTheme="majorHAnsi" w:eastAsia="Calibri" w:hAnsiTheme="majorHAnsi"/>
          <w:sz w:val="24"/>
          <w:szCs w:val="24"/>
          <w:lang w:val="x-none"/>
        </w:rPr>
        <w:t>sucessores.São</w:t>
      </w:r>
      <w:proofErr w:type="spellEnd"/>
      <w:r w:rsidRPr="00C30266">
        <w:rPr>
          <w:rFonts w:asciiTheme="majorHAnsi" w:eastAsia="Calibri" w:hAnsiTheme="majorHAnsi"/>
          <w:sz w:val="24"/>
          <w:szCs w:val="24"/>
          <w:lang w:val="x-none"/>
        </w:rPr>
        <w:t xml:space="preserve"> Jorge D’Oeste, ......... de ................ de 20</w:t>
      </w:r>
      <w:r w:rsidRPr="00C30266">
        <w:rPr>
          <w:rFonts w:asciiTheme="majorHAnsi" w:eastAsia="Calibri" w:hAnsiTheme="majorHAnsi"/>
          <w:sz w:val="24"/>
          <w:szCs w:val="24"/>
        </w:rPr>
        <w:t>2</w:t>
      </w:r>
      <w:r w:rsidR="00FD353A">
        <w:rPr>
          <w:rFonts w:asciiTheme="majorHAnsi" w:eastAsia="Calibri" w:hAnsiTheme="majorHAnsi"/>
          <w:sz w:val="24"/>
          <w:szCs w:val="24"/>
        </w:rPr>
        <w:t>3</w:t>
      </w:r>
      <w:r w:rsidRPr="00C30266">
        <w:rPr>
          <w:rFonts w:asciiTheme="majorHAnsi" w:eastAsia="Calibri" w:hAnsiTheme="majorHAnsi"/>
          <w:sz w:val="24"/>
          <w:szCs w:val="24"/>
          <w:lang w:val="x-none"/>
        </w:rPr>
        <w:t>.</w:t>
      </w:r>
    </w:p>
    <w:tbl>
      <w:tblPr>
        <w:tblW w:w="8535" w:type="dxa"/>
        <w:tblInd w:w="75" w:type="dxa"/>
        <w:tblLayout w:type="fixed"/>
        <w:tblCellMar>
          <w:left w:w="75" w:type="dxa"/>
          <w:right w:w="75" w:type="dxa"/>
        </w:tblCellMar>
        <w:tblLook w:val="0000" w:firstRow="0" w:lastRow="0" w:firstColumn="0" w:lastColumn="0" w:noHBand="0" w:noVBand="0"/>
      </w:tblPr>
      <w:tblGrid>
        <w:gridCol w:w="4185"/>
        <w:gridCol w:w="4350"/>
      </w:tblGrid>
      <w:tr w:rsidR="007064E4" w:rsidRPr="00C30266" w14:paraId="46C50730" w14:textId="77777777" w:rsidTr="004A5499">
        <w:trPr>
          <w:trHeight w:val="765"/>
        </w:trPr>
        <w:tc>
          <w:tcPr>
            <w:tcW w:w="4185" w:type="dxa"/>
            <w:tcBorders>
              <w:top w:val="nil"/>
              <w:left w:val="nil"/>
              <w:bottom w:val="nil"/>
              <w:right w:val="nil"/>
            </w:tcBorders>
          </w:tcPr>
          <w:p w14:paraId="39BFF6E2" w14:textId="77777777" w:rsidR="007064E4" w:rsidRPr="00C30266" w:rsidRDefault="007064E4" w:rsidP="004A5499">
            <w:pPr>
              <w:autoSpaceDE w:val="0"/>
              <w:autoSpaceDN w:val="0"/>
              <w:adjustRightInd w:val="0"/>
              <w:jc w:val="center"/>
              <w:rPr>
                <w:rFonts w:asciiTheme="majorHAnsi" w:eastAsia="Calibri" w:hAnsiTheme="majorHAnsi"/>
                <w:sz w:val="24"/>
                <w:szCs w:val="24"/>
                <w:lang w:val="x-none"/>
              </w:rPr>
            </w:pPr>
          </w:p>
          <w:p w14:paraId="146F181E" w14:textId="77777777" w:rsidR="007064E4" w:rsidRPr="00C30266" w:rsidRDefault="007064E4" w:rsidP="004A5499">
            <w:pPr>
              <w:autoSpaceDE w:val="0"/>
              <w:autoSpaceDN w:val="0"/>
              <w:adjustRightInd w:val="0"/>
              <w:jc w:val="center"/>
              <w:rPr>
                <w:rFonts w:asciiTheme="majorHAnsi" w:eastAsia="Calibri" w:hAnsiTheme="majorHAnsi"/>
                <w:sz w:val="24"/>
                <w:szCs w:val="24"/>
                <w:lang w:val="x-none"/>
              </w:rPr>
            </w:pPr>
            <w:r w:rsidRPr="00C30266">
              <w:rPr>
                <w:rFonts w:asciiTheme="majorHAnsi" w:eastAsia="Calibri" w:hAnsiTheme="majorHAnsi"/>
                <w:sz w:val="24"/>
                <w:szCs w:val="24"/>
                <w:lang w:val="x-none"/>
              </w:rPr>
              <w:t>Assinatura da Contratante</w:t>
            </w:r>
          </w:p>
        </w:tc>
        <w:tc>
          <w:tcPr>
            <w:tcW w:w="4350" w:type="dxa"/>
            <w:tcBorders>
              <w:top w:val="nil"/>
              <w:left w:val="nil"/>
              <w:bottom w:val="nil"/>
              <w:right w:val="nil"/>
            </w:tcBorders>
          </w:tcPr>
          <w:p w14:paraId="04FCEC7A" w14:textId="77777777" w:rsidR="007064E4" w:rsidRPr="00C30266" w:rsidRDefault="007064E4" w:rsidP="004A5499">
            <w:pPr>
              <w:autoSpaceDE w:val="0"/>
              <w:autoSpaceDN w:val="0"/>
              <w:adjustRightInd w:val="0"/>
              <w:jc w:val="center"/>
              <w:rPr>
                <w:rFonts w:asciiTheme="majorHAnsi" w:eastAsia="Calibri" w:hAnsiTheme="majorHAnsi"/>
                <w:sz w:val="24"/>
                <w:szCs w:val="24"/>
                <w:lang w:val="x-none"/>
              </w:rPr>
            </w:pPr>
          </w:p>
          <w:p w14:paraId="7608B2EC" w14:textId="77777777" w:rsidR="007064E4" w:rsidRPr="00C30266" w:rsidRDefault="007064E4" w:rsidP="004A5499">
            <w:pPr>
              <w:autoSpaceDE w:val="0"/>
              <w:autoSpaceDN w:val="0"/>
              <w:adjustRightInd w:val="0"/>
              <w:jc w:val="center"/>
              <w:rPr>
                <w:rFonts w:asciiTheme="majorHAnsi" w:eastAsia="Calibri" w:hAnsiTheme="majorHAnsi"/>
                <w:sz w:val="24"/>
                <w:szCs w:val="24"/>
                <w:lang w:val="x-none"/>
              </w:rPr>
            </w:pPr>
            <w:r w:rsidRPr="00C30266">
              <w:rPr>
                <w:rFonts w:asciiTheme="majorHAnsi" w:eastAsia="Calibri" w:hAnsiTheme="majorHAnsi"/>
                <w:sz w:val="24"/>
                <w:szCs w:val="24"/>
                <w:lang w:val="x-none"/>
              </w:rPr>
              <w:t>Assinatura da Contratada</w:t>
            </w:r>
          </w:p>
        </w:tc>
      </w:tr>
    </w:tbl>
    <w:p w14:paraId="0FB1953B" w14:textId="77777777" w:rsidR="007064E4" w:rsidRPr="00C30266" w:rsidRDefault="007064E4" w:rsidP="007064E4">
      <w:pPr>
        <w:autoSpaceDE w:val="0"/>
        <w:autoSpaceDN w:val="0"/>
        <w:adjustRightInd w:val="0"/>
        <w:rPr>
          <w:rFonts w:asciiTheme="majorHAnsi" w:eastAsia="Calibri" w:hAnsiTheme="majorHAnsi"/>
          <w:sz w:val="24"/>
          <w:szCs w:val="24"/>
          <w:lang w:val="x-none"/>
        </w:rPr>
      </w:pPr>
      <w:r w:rsidRPr="00C30266">
        <w:rPr>
          <w:rFonts w:asciiTheme="majorHAnsi" w:eastAsia="Calibri" w:hAnsiTheme="majorHAnsi"/>
          <w:sz w:val="24"/>
          <w:szCs w:val="24"/>
          <w:lang w:val="x-none"/>
        </w:rPr>
        <w:t>Testemunhas:</w:t>
      </w:r>
    </w:p>
    <w:p w14:paraId="2AB6B547" w14:textId="77777777" w:rsidR="007064E4" w:rsidRPr="00C30266" w:rsidRDefault="007064E4" w:rsidP="007064E4">
      <w:pPr>
        <w:tabs>
          <w:tab w:val="left" w:pos="1425"/>
          <w:tab w:val="left" w:pos="5535"/>
        </w:tabs>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ab/>
        <w:t>------------------------------------------------</w:t>
      </w:r>
      <w:r w:rsidRPr="00C30266">
        <w:rPr>
          <w:rFonts w:asciiTheme="majorHAnsi" w:eastAsia="Calibri" w:hAnsiTheme="majorHAnsi"/>
          <w:sz w:val="24"/>
          <w:szCs w:val="24"/>
          <w:lang w:val="x-none"/>
        </w:rPr>
        <w:tab/>
        <w:t>--------------------------------</w:t>
      </w:r>
    </w:p>
    <w:p w14:paraId="3E552B27" w14:textId="77777777" w:rsidR="007064E4" w:rsidRPr="00C30266" w:rsidRDefault="007064E4" w:rsidP="007064E4">
      <w:pPr>
        <w:tabs>
          <w:tab w:val="left" w:pos="1425"/>
          <w:tab w:val="left" w:pos="5535"/>
        </w:tabs>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ab/>
        <w:t xml:space="preserve">NOME: </w:t>
      </w:r>
      <w:r w:rsidRPr="00C30266">
        <w:rPr>
          <w:rFonts w:asciiTheme="majorHAnsi" w:eastAsia="Calibri" w:hAnsiTheme="majorHAnsi"/>
          <w:sz w:val="24"/>
          <w:szCs w:val="24"/>
          <w:lang w:val="x-none"/>
        </w:rPr>
        <w:tab/>
        <w:t>NOME:</w:t>
      </w:r>
    </w:p>
    <w:p w14:paraId="64654025" w14:textId="77777777" w:rsidR="007064E4" w:rsidRPr="00C30266" w:rsidRDefault="007064E4" w:rsidP="007064E4">
      <w:pPr>
        <w:tabs>
          <w:tab w:val="left" w:pos="1425"/>
          <w:tab w:val="left" w:pos="5535"/>
        </w:tabs>
        <w:autoSpaceDE w:val="0"/>
        <w:autoSpaceDN w:val="0"/>
        <w:adjustRightInd w:val="0"/>
        <w:rPr>
          <w:rFonts w:asciiTheme="majorHAnsi" w:eastAsia="Calibri" w:hAnsiTheme="majorHAnsi"/>
          <w:sz w:val="24"/>
          <w:szCs w:val="24"/>
          <w:lang w:val="x-none"/>
        </w:rPr>
      </w:pPr>
      <w:r w:rsidRPr="00C30266">
        <w:rPr>
          <w:rFonts w:asciiTheme="majorHAnsi" w:eastAsia="Calibri" w:hAnsiTheme="majorHAnsi"/>
          <w:sz w:val="24"/>
          <w:szCs w:val="24"/>
          <w:lang w:val="x-none"/>
        </w:rPr>
        <w:tab/>
        <w:t xml:space="preserve">RG: </w:t>
      </w:r>
      <w:r w:rsidRPr="00C30266">
        <w:rPr>
          <w:rFonts w:asciiTheme="majorHAnsi" w:eastAsia="Calibri" w:hAnsiTheme="majorHAnsi"/>
          <w:sz w:val="24"/>
          <w:szCs w:val="24"/>
          <w:lang w:val="x-none"/>
        </w:rPr>
        <w:tab/>
        <w:t>RG</w:t>
      </w:r>
    </w:p>
    <w:p w14:paraId="695C59BC" w14:textId="77777777" w:rsidR="00E15BD3" w:rsidRPr="00C30266" w:rsidRDefault="00E15BD3" w:rsidP="000A0A86">
      <w:pPr>
        <w:autoSpaceDE w:val="0"/>
        <w:autoSpaceDN w:val="0"/>
        <w:adjustRightInd w:val="0"/>
        <w:jc w:val="center"/>
        <w:rPr>
          <w:rFonts w:asciiTheme="majorHAnsi" w:eastAsia="Calibri" w:hAnsiTheme="majorHAnsi"/>
          <w:b/>
          <w:bCs/>
          <w:sz w:val="24"/>
          <w:szCs w:val="24"/>
          <w:u w:val="single"/>
          <w:lang w:val="x-none"/>
        </w:rPr>
      </w:pPr>
    </w:p>
    <w:p w14:paraId="626C8D56" w14:textId="77777777" w:rsidR="00E15BD3" w:rsidRPr="00C30266" w:rsidRDefault="00E15BD3" w:rsidP="000A0A86">
      <w:pPr>
        <w:autoSpaceDE w:val="0"/>
        <w:autoSpaceDN w:val="0"/>
        <w:adjustRightInd w:val="0"/>
        <w:jc w:val="center"/>
        <w:rPr>
          <w:rFonts w:asciiTheme="majorHAnsi" w:eastAsia="Calibri" w:hAnsiTheme="majorHAnsi"/>
          <w:b/>
          <w:bCs/>
          <w:sz w:val="24"/>
          <w:szCs w:val="24"/>
          <w:u w:val="single"/>
          <w:lang w:val="x-none"/>
        </w:rPr>
      </w:pPr>
    </w:p>
    <w:p w14:paraId="2D8CE1D1" w14:textId="77777777" w:rsidR="00FD353A" w:rsidRDefault="00FD353A" w:rsidP="000A0A86">
      <w:pPr>
        <w:autoSpaceDE w:val="0"/>
        <w:autoSpaceDN w:val="0"/>
        <w:adjustRightInd w:val="0"/>
        <w:jc w:val="center"/>
        <w:rPr>
          <w:rFonts w:asciiTheme="majorHAnsi" w:eastAsia="Calibri" w:hAnsiTheme="majorHAnsi"/>
          <w:b/>
          <w:bCs/>
          <w:sz w:val="24"/>
          <w:szCs w:val="24"/>
          <w:u w:val="single"/>
          <w:lang w:val="x-none"/>
        </w:rPr>
      </w:pPr>
    </w:p>
    <w:p w14:paraId="2988C476" w14:textId="77777777" w:rsidR="00FD353A" w:rsidRDefault="00FD353A" w:rsidP="000A0A86">
      <w:pPr>
        <w:autoSpaceDE w:val="0"/>
        <w:autoSpaceDN w:val="0"/>
        <w:adjustRightInd w:val="0"/>
        <w:jc w:val="center"/>
        <w:rPr>
          <w:rFonts w:asciiTheme="majorHAnsi" w:eastAsia="Calibri" w:hAnsiTheme="majorHAnsi"/>
          <w:b/>
          <w:bCs/>
          <w:sz w:val="24"/>
          <w:szCs w:val="24"/>
          <w:u w:val="single"/>
          <w:lang w:val="x-none"/>
        </w:rPr>
      </w:pPr>
    </w:p>
    <w:p w14:paraId="49DC5319" w14:textId="77777777" w:rsidR="00FD353A" w:rsidRDefault="00FD353A" w:rsidP="000A0A86">
      <w:pPr>
        <w:autoSpaceDE w:val="0"/>
        <w:autoSpaceDN w:val="0"/>
        <w:adjustRightInd w:val="0"/>
        <w:jc w:val="center"/>
        <w:rPr>
          <w:rFonts w:asciiTheme="majorHAnsi" w:eastAsia="Calibri" w:hAnsiTheme="majorHAnsi"/>
          <w:b/>
          <w:bCs/>
          <w:sz w:val="24"/>
          <w:szCs w:val="24"/>
          <w:u w:val="single"/>
          <w:lang w:val="x-none"/>
        </w:rPr>
      </w:pPr>
    </w:p>
    <w:p w14:paraId="78932EDB" w14:textId="77777777" w:rsidR="00FD353A" w:rsidRDefault="00FD353A" w:rsidP="000A0A86">
      <w:pPr>
        <w:autoSpaceDE w:val="0"/>
        <w:autoSpaceDN w:val="0"/>
        <w:adjustRightInd w:val="0"/>
        <w:jc w:val="center"/>
        <w:rPr>
          <w:rFonts w:asciiTheme="majorHAnsi" w:eastAsia="Calibri" w:hAnsiTheme="majorHAnsi"/>
          <w:b/>
          <w:bCs/>
          <w:sz w:val="24"/>
          <w:szCs w:val="24"/>
          <w:u w:val="single"/>
          <w:lang w:val="x-none"/>
        </w:rPr>
      </w:pPr>
    </w:p>
    <w:p w14:paraId="6C2C6EAC" w14:textId="77777777" w:rsidR="00FD353A" w:rsidRDefault="00FD353A" w:rsidP="000A0A86">
      <w:pPr>
        <w:autoSpaceDE w:val="0"/>
        <w:autoSpaceDN w:val="0"/>
        <w:adjustRightInd w:val="0"/>
        <w:jc w:val="center"/>
        <w:rPr>
          <w:rFonts w:asciiTheme="majorHAnsi" w:eastAsia="Calibri" w:hAnsiTheme="majorHAnsi"/>
          <w:b/>
          <w:bCs/>
          <w:sz w:val="24"/>
          <w:szCs w:val="24"/>
          <w:u w:val="single"/>
          <w:lang w:val="x-none"/>
        </w:rPr>
      </w:pPr>
    </w:p>
    <w:p w14:paraId="07C7DCF7" w14:textId="77777777" w:rsidR="00FD353A" w:rsidRDefault="00FD353A" w:rsidP="000A0A86">
      <w:pPr>
        <w:autoSpaceDE w:val="0"/>
        <w:autoSpaceDN w:val="0"/>
        <w:adjustRightInd w:val="0"/>
        <w:jc w:val="center"/>
        <w:rPr>
          <w:rFonts w:asciiTheme="majorHAnsi" w:eastAsia="Calibri" w:hAnsiTheme="majorHAnsi"/>
          <w:b/>
          <w:bCs/>
          <w:sz w:val="24"/>
          <w:szCs w:val="24"/>
          <w:u w:val="single"/>
          <w:lang w:val="x-none"/>
        </w:rPr>
      </w:pPr>
    </w:p>
    <w:p w14:paraId="2D40DBEC" w14:textId="77777777" w:rsidR="00FD353A" w:rsidRDefault="00FD353A" w:rsidP="000A0A86">
      <w:pPr>
        <w:autoSpaceDE w:val="0"/>
        <w:autoSpaceDN w:val="0"/>
        <w:adjustRightInd w:val="0"/>
        <w:jc w:val="center"/>
        <w:rPr>
          <w:rFonts w:asciiTheme="majorHAnsi" w:eastAsia="Calibri" w:hAnsiTheme="majorHAnsi"/>
          <w:b/>
          <w:bCs/>
          <w:sz w:val="24"/>
          <w:szCs w:val="24"/>
          <w:u w:val="single"/>
          <w:lang w:val="x-none"/>
        </w:rPr>
      </w:pPr>
    </w:p>
    <w:p w14:paraId="72CD82AD" w14:textId="77777777" w:rsidR="00FD353A" w:rsidRDefault="00FD353A" w:rsidP="000A0A86">
      <w:pPr>
        <w:autoSpaceDE w:val="0"/>
        <w:autoSpaceDN w:val="0"/>
        <w:adjustRightInd w:val="0"/>
        <w:jc w:val="center"/>
        <w:rPr>
          <w:rFonts w:asciiTheme="majorHAnsi" w:eastAsia="Calibri" w:hAnsiTheme="majorHAnsi"/>
          <w:b/>
          <w:bCs/>
          <w:sz w:val="24"/>
          <w:szCs w:val="24"/>
          <w:u w:val="single"/>
          <w:lang w:val="x-none"/>
        </w:rPr>
      </w:pPr>
    </w:p>
    <w:p w14:paraId="15E49B71" w14:textId="77777777" w:rsidR="00FD353A" w:rsidRDefault="00FD353A" w:rsidP="000A0A86">
      <w:pPr>
        <w:autoSpaceDE w:val="0"/>
        <w:autoSpaceDN w:val="0"/>
        <w:adjustRightInd w:val="0"/>
        <w:jc w:val="center"/>
        <w:rPr>
          <w:rFonts w:asciiTheme="majorHAnsi" w:eastAsia="Calibri" w:hAnsiTheme="majorHAnsi"/>
          <w:b/>
          <w:bCs/>
          <w:sz w:val="24"/>
          <w:szCs w:val="24"/>
          <w:u w:val="single"/>
          <w:lang w:val="x-none"/>
        </w:rPr>
      </w:pPr>
    </w:p>
    <w:p w14:paraId="7ADA0BCD" w14:textId="77777777" w:rsidR="00FD353A" w:rsidRDefault="00FD353A" w:rsidP="000A0A86">
      <w:pPr>
        <w:autoSpaceDE w:val="0"/>
        <w:autoSpaceDN w:val="0"/>
        <w:adjustRightInd w:val="0"/>
        <w:jc w:val="center"/>
        <w:rPr>
          <w:rFonts w:asciiTheme="majorHAnsi" w:eastAsia="Calibri" w:hAnsiTheme="majorHAnsi"/>
          <w:b/>
          <w:bCs/>
          <w:sz w:val="24"/>
          <w:szCs w:val="24"/>
          <w:u w:val="single"/>
          <w:lang w:val="x-none"/>
        </w:rPr>
      </w:pPr>
    </w:p>
    <w:p w14:paraId="1AD5832B" w14:textId="77777777" w:rsidR="00FD353A" w:rsidRDefault="00FD353A" w:rsidP="000A0A86">
      <w:pPr>
        <w:autoSpaceDE w:val="0"/>
        <w:autoSpaceDN w:val="0"/>
        <w:adjustRightInd w:val="0"/>
        <w:jc w:val="center"/>
        <w:rPr>
          <w:rFonts w:asciiTheme="majorHAnsi" w:eastAsia="Calibri" w:hAnsiTheme="majorHAnsi"/>
          <w:b/>
          <w:bCs/>
          <w:sz w:val="24"/>
          <w:szCs w:val="24"/>
          <w:u w:val="single"/>
          <w:lang w:val="x-none"/>
        </w:rPr>
      </w:pPr>
    </w:p>
    <w:p w14:paraId="398D34DE" w14:textId="77777777" w:rsidR="00FD353A" w:rsidRDefault="00FD353A" w:rsidP="000A0A86">
      <w:pPr>
        <w:autoSpaceDE w:val="0"/>
        <w:autoSpaceDN w:val="0"/>
        <w:adjustRightInd w:val="0"/>
        <w:jc w:val="center"/>
        <w:rPr>
          <w:rFonts w:asciiTheme="majorHAnsi" w:eastAsia="Calibri" w:hAnsiTheme="majorHAnsi"/>
          <w:b/>
          <w:bCs/>
          <w:sz w:val="24"/>
          <w:szCs w:val="24"/>
          <w:u w:val="single"/>
          <w:lang w:val="x-none"/>
        </w:rPr>
      </w:pPr>
    </w:p>
    <w:p w14:paraId="0B578C76" w14:textId="77777777" w:rsidR="00FD353A" w:rsidRDefault="00FD353A" w:rsidP="000A0A86">
      <w:pPr>
        <w:autoSpaceDE w:val="0"/>
        <w:autoSpaceDN w:val="0"/>
        <w:adjustRightInd w:val="0"/>
        <w:jc w:val="center"/>
        <w:rPr>
          <w:rFonts w:asciiTheme="majorHAnsi" w:eastAsia="Calibri" w:hAnsiTheme="majorHAnsi"/>
          <w:b/>
          <w:bCs/>
          <w:sz w:val="24"/>
          <w:szCs w:val="24"/>
          <w:u w:val="single"/>
          <w:lang w:val="x-none"/>
        </w:rPr>
      </w:pPr>
    </w:p>
    <w:p w14:paraId="75FC454F" w14:textId="77777777" w:rsidR="00FD353A" w:rsidRDefault="00FD353A" w:rsidP="000A0A86">
      <w:pPr>
        <w:autoSpaceDE w:val="0"/>
        <w:autoSpaceDN w:val="0"/>
        <w:adjustRightInd w:val="0"/>
        <w:jc w:val="center"/>
        <w:rPr>
          <w:rFonts w:asciiTheme="majorHAnsi" w:eastAsia="Calibri" w:hAnsiTheme="majorHAnsi"/>
          <w:b/>
          <w:bCs/>
          <w:sz w:val="24"/>
          <w:szCs w:val="24"/>
          <w:u w:val="single"/>
          <w:lang w:val="x-none"/>
        </w:rPr>
      </w:pPr>
    </w:p>
    <w:p w14:paraId="004CD70C" w14:textId="77777777" w:rsidR="00FD353A" w:rsidRDefault="00FD353A" w:rsidP="000A0A86">
      <w:pPr>
        <w:autoSpaceDE w:val="0"/>
        <w:autoSpaceDN w:val="0"/>
        <w:adjustRightInd w:val="0"/>
        <w:jc w:val="center"/>
        <w:rPr>
          <w:rFonts w:asciiTheme="majorHAnsi" w:eastAsia="Calibri" w:hAnsiTheme="majorHAnsi"/>
          <w:b/>
          <w:bCs/>
          <w:sz w:val="24"/>
          <w:szCs w:val="24"/>
          <w:u w:val="single"/>
          <w:lang w:val="x-none"/>
        </w:rPr>
      </w:pPr>
    </w:p>
    <w:p w14:paraId="77496AAE" w14:textId="77777777" w:rsidR="00FD353A" w:rsidRDefault="00FD353A" w:rsidP="000A0A86">
      <w:pPr>
        <w:autoSpaceDE w:val="0"/>
        <w:autoSpaceDN w:val="0"/>
        <w:adjustRightInd w:val="0"/>
        <w:jc w:val="center"/>
        <w:rPr>
          <w:rFonts w:asciiTheme="majorHAnsi" w:eastAsia="Calibri" w:hAnsiTheme="majorHAnsi"/>
          <w:b/>
          <w:bCs/>
          <w:sz w:val="24"/>
          <w:szCs w:val="24"/>
          <w:u w:val="single"/>
          <w:lang w:val="x-none"/>
        </w:rPr>
      </w:pPr>
    </w:p>
    <w:p w14:paraId="33D959C8" w14:textId="77777777" w:rsidR="00FD353A" w:rsidRDefault="00FD353A" w:rsidP="000A0A86">
      <w:pPr>
        <w:autoSpaceDE w:val="0"/>
        <w:autoSpaceDN w:val="0"/>
        <w:adjustRightInd w:val="0"/>
        <w:jc w:val="center"/>
        <w:rPr>
          <w:rFonts w:asciiTheme="majorHAnsi" w:eastAsia="Calibri" w:hAnsiTheme="majorHAnsi"/>
          <w:b/>
          <w:bCs/>
          <w:sz w:val="24"/>
          <w:szCs w:val="24"/>
          <w:u w:val="single"/>
          <w:lang w:val="x-none"/>
        </w:rPr>
      </w:pPr>
    </w:p>
    <w:p w14:paraId="64B24D49" w14:textId="77777777" w:rsidR="00FD353A" w:rsidRDefault="00FD353A" w:rsidP="000A0A86">
      <w:pPr>
        <w:autoSpaceDE w:val="0"/>
        <w:autoSpaceDN w:val="0"/>
        <w:adjustRightInd w:val="0"/>
        <w:jc w:val="center"/>
        <w:rPr>
          <w:rFonts w:asciiTheme="majorHAnsi" w:eastAsia="Calibri" w:hAnsiTheme="majorHAnsi"/>
          <w:b/>
          <w:bCs/>
          <w:sz w:val="24"/>
          <w:szCs w:val="24"/>
          <w:u w:val="single"/>
          <w:lang w:val="x-none"/>
        </w:rPr>
      </w:pPr>
    </w:p>
    <w:p w14:paraId="2416299E" w14:textId="77777777" w:rsidR="00FD353A" w:rsidRDefault="00FD353A" w:rsidP="000A0A86">
      <w:pPr>
        <w:autoSpaceDE w:val="0"/>
        <w:autoSpaceDN w:val="0"/>
        <w:adjustRightInd w:val="0"/>
        <w:jc w:val="center"/>
        <w:rPr>
          <w:rFonts w:asciiTheme="majorHAnsi" w:eastAsia="Calibri" w:hAnsiTheme="majorHAnsi"/>
          <w:b/>
          <w:bCs/>
          <w:sz w:val="24"/>
          <w:szCs w:val="24"/>
          <w:u w:val="single"/>
          <w:lang w:val="x-none"/>
        </w:rPr>
      </w:pPr>
    </w:p>
    <w:p w14:paraId="2869FBDD" w14:textId="77777777" w:rsidR="00FD353A" w:rsidRDefault="00FD353A" w:rsidP="000A0A86">
      <w:pPr>
        <w:autoSpaceDE w:val="0"/>
        <w:autoSpaceDN w:val="0"/>
        <w:adjustRightInd w:val="0"/>
        <w:jc w:val="center"/>
        <w:rPr>
          <w:rFonts w:asciiTheme="majorHAnsi" w:eastAsia="Calibri" w:hAnsiTheme="majorHAnsi"/>
          <w:b/>
          <w:bCs/>
          <w:sz w:val="24"/>
          <w:szCs w:val="24"/>
          <w:u w:val="single"/>
          <w:lang w:val="x-none"/>
        </w:rPr>
      </w:pPr>
    </w:p>
    <w:p w14:paraId="0B873A66" w14:textId="77777777" w:rsidR="00FD353A" w:rsidRDefault="00FD353A" w:rsidP="000A0A86">
      <w:pPr>
        <w:autoSpaceDE w:val="0"/>
        <w:autoSpaceDN w:val="0"/>
        <w:adjustRightInd w:val="0"/>
        <w:jc w:val="center"/>
        <w:rPr>
          <w:rFonts w:asciiTheme="majorHAnsi" w:eastAsia="Calibri" w:hAnsiTheme="majorHAnsi"/>
          <w:b/>
          <w:bCs/>
          <w:sz w:val="24"/>
          <w:szCs w:val="24"/>
          <w:u w:val="single"/>
          <w:lang w:val="x-none"/>
        </w:rPr>
      </w:pPr>
    </w:p>
    <w:p w14:paraId="43D3831A" w14:textId="77777777" w:rsidR="00FD353A" w:rsidRDefault="00FD353A" w:rsidP="000A0A86">
      <w:pPr>
        <w:autoSpaceDE w:val="0"/>
        <w:autoSpaceDN w:val="0"/>
        <w:adjustRightInd w:val="0"/>
        <w:jc w:val="center"/>
        <w:rPr>
          <w:rFonts w:asciiTheme="majorHAnsi" w:eastAsia="Calibri" w:hAnsiTheme="majorHAnsi"/>
          <w:b/>
          <w:bCs/>
          <w:sz w:val="24"/>
          <w:szCs w:val="24"/>
          <w:u w:val="single"/>
          <w:lang w:val="x-none"/>
        </w:rPr>
      </w:pPr>
    </w:p>
    <w:p w14:paraId="113EEC7B" w14:textId="77777777" w:rsidR="00FD353A" w:rsidRDefault="00FD353A" w:rsidP="000A0A86">
      <w:pPr>
        <w:autoSpaceDE w:val="0"/>
        <w:autoSpaceDN w:val="0"/>
        <w:adjustRightInd w:val="0"/>
        <w:jc w:val="center"/>
        <w:rPr>
          <w:rFonts w:asciiTheme="majorHAnsi" w:eastAsia="Calibri" w:hAnsiTheme="majorHAnsi"/>
          <w:b/>
          <w:bCs/>
          <w:sz w:val="24"/>
          <w:szCs w:val="24"/>
          <w:u w:val="single"/>
          <w:lang w:val="x-none"/>
        </w:rPr>
      </w:pPr>
    </w:p>
    <w:p w14:paraId="282E2FC4" w14:textId="77777777" w:rsidR="00FD353A" w:rsidRDefault="00FD353A" w:rsidP="000A0A86">
      <w:pPr>
        <w:autoSpaceDE w:val="0"/>
        <w:autoSpaceDN w:val="0"/>
        <w:adjustRightInd w:val="0"/>
        <w:jc w:val="center"/>
        <w:rPr>
          <w:rFonts w:asciiTheme="majorHAnsi" w:eastAsia="Calibri" w:hAnsiTheme="majorHAnsi"/>
          <w:b/>
          <w:bCs/>
          <w:sz w:val="24"/>
          <w:szCs w:val="24"/>
          <w:u w:val="single"/>
          <w:lang w:val="x-none"/>
        </w:rPr>
      </w:pPr>
    </w:p>
    <w:p w14:paraId="70199E79" w14:textId="77777777" w:rsidR="00FD353A" w:rsidRDefault="00FD353A" w:rsidP="000A0A86">
      <w:pPr>
        <w:autoSpaceDE w:val="0"/>
        <w:autoSpaceDN w:val="0"/>
        <w:adjustRightInd w:val="0"/>
        <w:jc w:val="center"/>
        <w:rPr>
          <w:rFonts w:asciiTheme="majorHAnsi" w:eastAsia="Calibri" w:hAnsiTheme="majorHAnsi"/>
          <w:b/>
          <w:bCs/>
          <w:sz w:val="24"/>
          <w:szCs w:val="24"/>
          <w:u w:val="single"/>
          <w:lang w:val="x-none"/>
        </w:rPr>
      </w:pPr>
    </w:p>
    <w:p w14:paraId="61939CD9" w14:textId="77777777" w:rsidR="00FD353A" w:rsidRDefault="00FD353A" w:rsidP="000A0A86">
      <w:pPr>
        <w:autoSpaceDE w:val="0"/>
        <w:autoSpaceDN w:val="0"/>
        <w:adjustRightInd w:val="0"/>
        <w:jc w:val="center"/>
        <w:rPr>
          <w:rFonts w:asciiTheme="majorHAnsi" w:eastAsia="Calibri" w:hAnsiTheme="majorHAnsi"/>
          <w:b/>
          <w:bCs/>
          <w:sz w:val="24"/>
          <w:szCs w:val="24"/>
          <w:u w:val="single"/>
          <w:lang w:val="x-none"/>
        </w:rPr>
      </w:pPr>
    </w:p>
    <w:p w14:paraId="33D7C0F0" w14:textId="77777777" w:rsidR="00FD353A" w:rsidRDefault="00FD353A" w:rsidP="000A0A86">
      <w:pPr>
        <w:autoSpaceDE w:val="0"/>
        <w:autoSpaceDN w:val="0"/>
        <w:adjustRightInd w:val="0"/>
        <w:jc w:val="center"/>
        <w:rPr>
          <w:rFonts w:asciiTheme="majorHAnsi" w:eastAsia="Calibri" w:hAnsiTheme="majorHAnsi"/>
          <w:b/>
          <w:bCs/>
          <w:sz w:val="24"/>
          <w:szCs w:val="24"/>
          <w:u w:val="single"/>
          <w:lang w:val="x-none"/>
        </w:rPr>
      </w:pPr>
    </w:p>
    <w:p w14:paraId="7834C85E" w14:textId="77777777" w:rsidR="00FD353A" w:rsidRDefault="00FD353A" w:rsidP="000A0A86">
      <w:pPr>
        <w:autoSpaceDE w:val="0"/>
        <w:autoSpaceDN w:val="0"/>
        <w:adjustRightInd w:val="0"/>
        <w:jc w:val="center"/>
        <w:rPr>
          <w:rFonts w:asciiTheme="majorHAnsi" w:eastAsia="Calibri" w:hAnsiTheme="majorHAnsi"/>
          <w:b/>
          <w:bCs/>
          <w:sz w:val="24"/>
          <w:szCs w:val="24"/>
          <w:u w:val="single"/>
          <w:lang w:val="x-none"/>
        </w:rPr>
      </w:pPr>
    </w:p>
    <w:p w14:paraId="08266D47" w14:textId="77777777" w:rsidR="00FD353A" w:rsidRDefault="00FD353A" w:rsidP="000A0A86">
      <w:pPr>
        <w:autoSpaceDE w:val="0"/>
        <w:autoSpaceDN w:val="0"/>
        <w:adjustRightInd w:val="0"/>
        <w:jc w:val="center"/>
        <w:rPr>
          <w:rFonts w:asciiTheme="majorHAnsi" w:eastAsia="Calibri" w:hAnsiTheme="majorHAnsi"/>
          <w:b/>
          <w:bCs/>
          <w:sz w:val="24"/>
          <w:szCs w:val="24"/>
          <w:u w:val="single"/>
          <w:lang w:val="x-none"/>
        </w:rPr>
      </w:pPr>
    </w:p>
    <w:p w14:paraId="7FF28650" w14:textId="77777777" w:rsidR="00FD353A" w:rsidRDefault="00FD353A" w:rsidP="000A0A86">
      <w:pPr>
        <w:autoSpaceDE w:val="0"/>
        <w:autoSpaceDN w:val="0"/>
        <w:adjustRightInd w:val="0"/>
        <w:jc w:val="center"/>
        <w:rPr>
          <w:rFonts w:asciiTheme="majorHAnsi" w:eastAsia="Calibri" w:hAnsiTheme="majorHAnsi"/>
          <w:b/>
          <w:bCs/>
          <w:sz w:val="24"/>
          <w:szCs w:val="24"/>
          <w:u w:val="single"/>
          <w:lang w:val="x-none"/>
        </w:rPr>
      </w:pPr>
    </w:p>
    <w:p w14:paraId="269BEFA9" w14:textId="77777777" w:rsidR="00FD353A" w:rsidRDefault="00FD353A" w:rsidP="000A0A86">
      <w:pPr>
        <w:autoSpaceDE w:val="0"/>
        <w:autoSpaceDN w:val="0"/>
        <w:adjustRightInd w:val="0"/>
        <w:jc w:val="center"/>
        <w:rPr>
          <w:rFonts w:asciiTheme="majorHAnsi" w:eastAsia="Calibri" w:hAnsiTheme="majorHAnsi"/>
          <w:b/>
          <w:bCs/>
          <w:sz w:val="24"/>
          <w:szCs w:val="24"/>
          <w:u w:val="single"/>
          <w:lang w:val="x-none"/>
        </w:rPr>
      </w:pPr>
    </w:p>
    <w:p w14:paraId="5F539FB5" w14:textId="77777777" w:rsidR="00FD353A" w:rsidRDefault="00FD353A" w:rsidP="000A0A86">
      <w:pPr>
        <w:autoSpaceDE w:val="0"/>
        <w:autoSpaceDN w:val="0"/>
        <w:adjustRightInd w:val="0"/>
        <w:jc w:val="center"/>
        <w:rPr>
          <w:rFonts w:asciiTheme="majorHAnsi" w:eastAsia="Calibri" w:hAnsiTheme="majorHAnsi"/>
          <w:b/>
          <w:bCs/>
          <w:sz w:val="24"/>
          <w:szCs w:val="24"/>
          <w:u w:val="single"/>
          <w:lang w:val="x-none"/>
        </w:rPr>
      </w:pPr>
    </w:p>
    <w:p w14:paraId="1DFD4124" w14:textId="77777777" w:rsidR="00FD353A" w:rsidRDefault="00FD353A" w:rsidP="000A0A86">
      <w:pPr>
        <w:autoSpaceDE w:val="0"/>
        <w:autoSpaceDN w:val="0"/>
        <w:adjustRightInd w:val="0"/>
        <w:jc w:val="center"/>
        <w:rPr>
          <w:rFonts w:asciiTheme="majorHAnsi" w:eastAsia="Calibri" w:hAnsiTheme="majorHAnsi"/>
          <w:b/>
          <w:bCs/>
          <w:sz w:val="24"/>
          <w:szCs w:val="24"/>
          <w:u w:val="single"/>
          <w:lang w:val="x-none"/>
        </w:rPr>
      </w:pPr>
    </w:p>
    <w:p w14:paraId="4B27F4A2" w14:textId="2622BEC5"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r w:rsidRPr="00C30266">
        <w:rPr>
          <w:rFonts w:asciiTheme="majorHAnsi" w:eastAsia="Calibri" w:hAnsiTheme="majorHAnsi"/>
          <w:b/>
          <w:bCs/>
          <w:sz w:val="24"/>
          <w:szCs w:val="24"/>
          <w:u w:val="single"/>
          <w:lang w:val="x-none"/>
        </w:rPr>
        <w:t>ANEXO III</w:t>
      </w:r>
    </w:p>
    <w:p w14:paraId="56E0D1BA" w14:textId="77777777" w:rsidR="000A0A86" w:rsidRPr="00C30266" w:rsidRDefault="000A0A86" w:rsidP="000A0A86">
      <w:pPr>
        <w:autoSpaceDE w:val="0"/>
        <w:autoSpaceDN w:val="0"/>
        <w:adjustRightInd w:val="0"/>
        <w:jc w:val="both"/>
        <w:rPr>
          <w:rFonts w:asciiTheme="majorHAnsi" w:eastAsia="Calibri" w:hAnsiTheme="majorHAnsi"/>
          <w:sz w:val="24"/>
          <w:szCs w:val="24"/>
          <w:u w:val="single"/>
          <w:lang w:val="x-none"/>
        </w:rPr>
      </w:pPr>
    </w:p>
    <w:p w14:paraId="09DAB579" w14:textId="77777777" w:rsidR="000A0A86" w:rsidRPr="00C30266" w:rsidRDefault="000A0A86" w:rsidP="000A0A86">
      <w:pPr>
        <w:autoSpaceDE w:val="0"/>
        <w:autoSpaceDN w:val="0"/>
        <w:adjustRightInd w:val="0"/>
        <w:jc w:val="both"/>
        <w:rPr>
          <w:rFonts w:asciiTheme="majorHAnsi" w:eastAsia="Calibri" w:hAnsiTheme="majorHAnsi"/>
          <w:sz w:val="24"/>
          <w:szCs w:val="24"/>
          <w:u w:val="single"/>
          <w:lang w:val="x-none"/>
        </w:rPr>
      </w:pPr>
    </w:p>
    <w:p w14:paraId="2670A1D3" w14:textId="77777777" w:rsidR="000A0A86" w:rsidRPr="00C30266" w:rsidRDefault="000A0A86" w:rsidP="000A0A86">
      <w:pPr>
        <w:autoSpaceDE w:val="0"/>
        <w:autoSpaceDN w:val="0"/>
        <w:adjustRightInd w:val="0"/>
        <w:jc w:val="both"/>
        <w:rPr>
          <w:rFonts w:asciiTheme="majorHAnsi" w:eastAsia="Calibri" w:hAnsiTheme="majorHAnsi"/>
          <w:sz w:val="24"/>
          <w:szCs w:val="24"/>
          <w:u w:val="single"/>
          <w:lang w:val="x-none"/>
        </w:rPr>
      </w:pPr>
    </w:p>
    <w:p w14:paraId="49FCDE57"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r w:rsidRPr="00C30266">
        <w:rPr>
          <w:rFonts w:asciiTheme="majorHAnsi" w:eastAsia="Calibri" w:hAnsiTheme="majorHAnsi"/>
          <w:b/>
          <w:bCs/>
          <w:sz w:val="24"/>
          <w:szCs w:val="24"/>
          <w:u w:val="single"/>
          <w:lang w:val="x-none"/>
        </w:rPr>
        <w:t>DECLARAÇÃO DE SUJEIÇÃO AO EDITAL E DE INEXISTÊNCIA DE FATOS SUPERVENIENTES IMPEDITIVOS DA QUALIFICAÇÃO</w:t>
      </w:r>
    </w:p>
    <w:p w14:paraId="04EA7C69" w14:textId="77777777" w:rsidR="000A0A86" w:rsidRPr="00C30266" w:rsidRDefault="000A0A86" w:rsidP="000A0A86">
      <w:pPr>
        <w:autoSpaceDE w:val="0"/>
        <w:autoSpaceDN w:val="0"/>
        <w:adjustRightInd w:val="0"/>
        <w:jc w:val="center"/>
        <w:rPr>
          <w:rFonts w:asciiTheme="majorHAnsi" w:eastAsia="Calibri" w:hAnsiTheme="majorHAnsi"/>
          <w:b/>
          <w:bCs/>
          <w:sz w:val="24"/>
          <w:szCs w:val="24"/>
          <w:lang w:val="x-none"/>
        </w:rPr>
      </w:pPr>
    </w:p>
    <w:p w14:paraId="32B38297" w14:textId="77777777" w:rsidR="000A0A86" w:rsidRPr="00C30266" w:rsidRDefault="000A0A86" w:rsidP="000A0A86">
      <w:pPr>
        <w:autoSpaceDE w:val="0"/>
        <w:autoSpaceDN w:val="0"/>
        <w:adjustRightInd w:val="0"/>
        <w:jc w:val="center"/>
        <w:rPr>
          <w:rFonts w:asciiTheme="majorHAnsi" w:eastAsia="Calibri" w:hAnsiTheme="majorHAnsi"/>
          <w:b/>
          <w:bCs/>
          <w:sz w:val="24"/>
          <w:szCs w:val="24"/>
          <w:lang w:val="x-none"/>
        </w:rPr>
      </w:pPr>
    </w:p>
    <w:p w14:paraId="2BA5A868" w14:textId="77777777" w:rsidR="000A0A86" w:rsidRPr="00C30266" w:rsidRDefault="000A0A86" w:rsidP="000A0A86">
      <w:pPr>
        <w:autoSpaceDE w:val="0"/>
        <w:autoSpaceDN w:val="0"/>
        <w:adjustRightInd w:val="0"/>
        <w:jc w:val="center"/>
        <w:rPr>
          <w:rFonts w:asciiTheme="majorHAnsi" w:eastAsia="Calibri" w:hAnsiTheme="majorHAnsi"/>
          <w:b/>
          <w:bCs/>
          <w:sz w:val="24"/>
          <w:szCs w:val="24"/>
          <w:lang w:val="x-none"/>
        </w:rPr>
      </w:pPr>
    </w:p>
    <w:p w14:paraId="0D3A778C"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À Comissão de Licitação</w:t>
      </w:r>
    </w:p>
    <w:p w14:paraId="17090091" w14:textId="662F99C1" w:rsidR="000A0A86" w:rsidRPr="00C30266" w:rsidRDefault="000A0A86" w:rsidP="000A0A86">
      <w:pPr>
        <w:autoSpaceDE w:val="0"/>
        <w:autoSpaceDN w:val="0"/>
        <w:adjustRightInd w:val="0"/>
        <w:jc w:val="both"/>
        <w:rPr>
          <w:rFonts w:asciiTheme="majorHAnsi" w:eastAsia="Calibri" w:hAnsiTheme="majorHAnsi"/>
          <w:sz w:val="24"/>
          <w:szCs w:val="24"/>
        </w:rPr>
      </w:pPr>
      <w:r w:rsidRPr="00C30266">
        <w:rPr>
          <w:rFonts w:asciiTheme="majorHAnsi" w:eastAsia="Calibri" w:hAnsiTheme="majorHAnsi"/>
          <w:sz w:val="24"/>
          <w:szCs w:val="24"/>
          <w:lang w:val="x-none"/>
        </w:rPr>
        <w:t xml:space="preserve">Ref.: Edital de CONCORRÊNCIA Nº </w:t>
      </w:r>
      <w:r w:rsidRPr="00C30266">
        <w:rPr>
          <w:rFonts w:asciiTheme="majorHAnsi" w:eastAsia="Calibri" w:hAnsiTheme="majorHAnsi"/>
          <w:sz w:val="24"/>
          <w:szCs w:val="24"/>
        </w:rPr>
        <w:t>00</w:t>
      </w:r>
      <w:r w:rsidR="00AD053F" w:rsidRPr="00C30266">
        <w:rPr>
          <w:rFonts w:asciiTheme="majorHAnsi" w:eastAsia="Calibri" w:hAnsiTheme="majorHAnsi"/>
          <w:sz w:val="24"/>
          <w:szCs w:val="24"/>
        </w:rPr>
        <w:t>2</w:t>
      </w:r>
      <w:r w:rsidRPr="00C30266">
        <w:rPr>
          <w:rFonts w:asciiTheme="majorHAnsi" w:eastAsia="Calibri" w:hAnsiTheme="majorHAnsi"/>
          <w:sz w:val="24"/>
          <w:szCs w:val="24"/>
        </w:rPr>
        <w:t>/20</w:t>
      </w:r>
      <w:r w:rsidR="00C968AD" w:rsidRPr="00C30266">
        <w:rPr>
          <w:rFonts w:asciiTheme="majorHAnsi" w:eastAsia="Calibri" w:hAnsiTheme="majorHAnsi"/>
          <w:sz w:val="24"/>
          <w:szCs w:val="24"/>
        </w:rPr>
        <w:t>2</w:t>
      </w:r>
      <w:r w:rsidR="00E15BD3" w:rsidRPr="00C30266">
        <w:rPr>
          <w:rFonts w:asciiTheme="majorHAnsi" w:eastAsia="Calibri" w:hAnsiTheme="majorHAnsi"/>
          <w:sz w:val="24"/>
          <w:szCs w:val="24"/>
        </w:rPr>
        <w:t>3</w:t>
      </w:r>
    </w:p>
    <w:p w14:paraId="4F6771D3"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4E867981"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O Signatário da presente, em nome da Empresa</w:t>
      </w:r>
    </w:p>
    <w:p w14:paraId="17F01924"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___________________________________________, concordar com os termos do Edital de CONCORRÊNCIA, supra mencionado e nos respectivos anexos e documentos, que a mesma acatará integralmente qualquer decisão que venha a ser tomada pelo licitador quanto a qualificação apenas das proponentes que hajam atendido às condições estabelecidas e demonstrem integral possibilidade de locar o imóvel ora pretendido. O signatário da presente declara, também, em nome da referida proponente, total concordância com a decisão que venha a ser tomada quanto a adjudicação, objeto do presente edital. Declara, ainda, para todos os fins de direito a inexistência de fatos supervenientes impeditivos da qualificação ou que comprometam a idoneidade da proponente nos termos do Artigo 32, parágrafo 2.º e Artigo 97 da Lei Nº 8.666, de 21 de junho de 1993, e alterações posteriores.</w:t>
      </w:r>
    </w:p>
    <w:p w14:paraId="7101344B"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5640269E"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76166186" w14:textId="33910D12" w:rsidR="000A0A86" w:rsidRPr="00C30266" w:rsidRDefault="000A0A86" w:rsidP="000A0A86">
      <w:pPr>
        <w:autoSpaceDE w:val="0"/>
        <w:autoSpaceDN w:val="0"/>
        <w:adjustRightInd w:val="0"/>
        <w:rPr>
          <w:rFonts w:asciiTheme="majorHAnsi" w:eastAsia="Calibri" w:hAnsiTheme="majorHAnsi"/>
          <w:sz w:val="24"/>
          <w:szCs w:val="24"/>
          <w:lang w:val="x-none"/>
        </w:rPr>
      </w:pPr>
      <w:r w:rsidRPr="00C30266">
        <w:rPr>
          <w:rFonts w:asciiTheme="majorHAnsi" w:eastAsia="Calibri" w:hAnsiTheme="majorHAnsi"/>
          <w:sz w:val="24"/>
          <w:szCs w:val="24"/>
          <w:lang w:val="x-none"/>
        </w:rPr>
        <w:t>____ __________________, ___ de _________de 20</w:t>
      </w:r>
      <w:r w:rsidR="00C968AD" w:rsidRPr="00C30266">
        <w:rPr>
          <w:rFonts w:asciiTheme="majorHAnsi" w:eastAsia="Calibri" w:hAnsiTheme="majorHAnsi"/>
          <w:sz w:val="24"/>
          <w:szCs w:val="24"/>
        </w:rPr>
        <w:t>2</w:t>
      </w:r>
      <w:r w:rsidR="00E15BD3" w:rsidRPr="00C30266">
        <w:rPr>
          <w:rFonts w:asciiTheme="majorHAnsi" w:eastAsia="Calibri" w:hAnsiTheme="majorHAnsi"/>
          <w:sz w:val="24"/>
          <w:szCs w:val="24"/>
        </w:rPr>
        <w:t>3</w:t>
      </w:r>
      <w:r w:rsidRPr="00C30266">
        <w:rPr>
          <w:rFonts w:asciiTheme="majorHAnsi" w:eastAsia="Calibri" w:hAnsiTheme="majorHAnsi"/>
          <w:sz w:val="24"/>
          <w:szCs w:val="24"/>
          <w:lang w:val="x-none"/>
        </w:rPr>
        <w:t>.</w:t>
      </w:r>
    </w:p>
    <w:p w14:paraId="53A8419F"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78EA58FC"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5164AEC9"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1E923CF3"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6B38E747"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010D870F"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7F02EC17"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2E281D8D"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54027E84"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r w:rsidRPr="00C30266">
        <w:rPr>
          <w:rFonts w:asciiTheme="majorHAnsi" w:eastAsia="Calibri" w:hAnsiTheme="majorHAnsi"/>
          <w:sz w:val="24"/>
          <w:szCs w:val="24"/>
          <w:lang w:val="x-none"/>
        </w:rPr>
        <w:t>_________________________________________</w:t>
      </w:r>
    </w:p>
    <w:p w14:paraId="7EBC750D"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r w:rsidRPr="00C30266">
        <w:rPr>
          <w:rFonts w:asciiTheme="majorHAnsi" w:eastAsia="Calibri" w:hAnsiTheme="majorHAnsi"/>
          <w:sz w:val="24"/>
          <w:szCs w:val="24"/>
          <w:lang w:val="x-none"/>
        </w:rPr>
        <w:t>(carimbo, nome e assinatura do responsável legal)</w:t>
      </w:r>
    </w:p>
    <w:p w14:paraId="1EE37188"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r w:rsidRPr="00C30266">
        <w:rPr>
          <w:rFonts w:asciiTheme="majorHAnsi" w:eastAsia="Calibri" w:hAnsiTheme="majorHAnsi"/>
          <w:sz w:val="24"/>
          <w:szCs w:val="24"/>
          <w:lang w:val="x-none"/>
        </w:rPr>
        <w:t>(carteira de identidade número e órgão emissor)</w:t>
      </w:r>
    </w:p>
    <w:p w14:paraId="168720FC"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p>
    <w:p w14:paraId="59092E53"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p>
    <w:p w14:paraId="50430AA1"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p>
    <w:p w14:paraId="36FBB295"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p>
    <w:p w14:paraId="70FECDC6"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p>
    <w:p w14:paraId="7A29285A"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p>
    <w:p w14:paraId="17FDF59D"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04C457B0"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p>
    <w:p w14:paraId="7B64B1A2"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p>
    <w:p w14:paraId="60FF849E"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p>
    <w:p w14:paraId="458F8979" w14:textId="77777777" w:rsidR="000A0A86" w:rsidRDefault="000A0A86" w:rsidP="000A0A86">
      <w:pPr>
        <w:autoSpaceDE w:val="0"/>
        <w:autoSpaceDN w:val="0"/>
        <w:adjustRightInd w:val="0"/>
        <w:jc w:val="center"/>
        <w:rPr>
          <w:rFonts w:asciiTheme="majorHAnsi" w:eastAsia="Calibri" w:hAnsiTheme="majorHAnsi"/>
          <w:b/>
          <w:bCs/>
          <w:sz w:val="24"/>
          <w:szCs w:val="24"/>
          <w:u w:val="single"/>
          <w:lang w:val="x-none"/>
        </w:rPr>
      </w:pPr>
    </w:p>
    <w:p w14:paraId="5D3DEFFE"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r w:rsidRPr="00C30266">
        <w:rPr>
          <w:rFonts w:asciiTheme="majorHAnsi" w:eastAsia="Calibri" w:hAnsiTheme="majorHAnsi"/>
          <w:b/>
          <w:bCs/>
          <w:sz w:val="24"/>
          <w:szCs w:val="24"/>
          <w:u w:val="single"/>
          <w:lang w:val="x-none"/>
        </w:rPr>
        <w:t>ANEXO IV</w:t>
      </w:r>
    </w:p>
    <w:p w14:paraId="2C2CD252"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p>
    <w:p w14:paraId="4E8D4E9B"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p>
    <w:p w14:paraId="1E0D80B4" w14:textId="77777777" w:rsidR="000A0A86" w:rsidRPr="00C30266" w:rsidRDefault="000A0A86" w:rsidP="000A0A86">
      <w:pPr>
        <w:autoSpaceDE w:val="0"/>
        <w:autoSpaceDN w:val="0"/>
        <w:adjustRightInd w:val="0"/>
        <w:rPr>
          <w:rFonts w:asciiTheme="majorHAnsi" w:eastAsia="Calibri" w:hAnsiTheme="majorHAnsi"/>
          <w:b/>
          <w:bCs/>
          <w:sz w:val="24"/>
          <w:szCs w:val="24"/>
          <w:u w:val="single"/>
          <w:lang w:val="x-none"/>
        </w:rPr>
      </w:pPr>
      <w:r w:rsidRPr="00C30266">
        <w:rPr>
          <w:rFonts w:asciiTheme="majorHAnsi" w:eastAsia="Calibri" w:hAnsiTheme="majorHAnsi"/>
          <w:b/>
          <w:bCs/>
          <w:sz w:val="24"/>
          <w:szCs w:val="24"/>
          <w:u w:val="single"/>
          <w:lang w:val="x-none"/>
        </w:rPr>
        <w:t>À</w:t>
      </w:r>
    </w:p>
    <w:p w14:paraId="070F3E8E" w14:textId="77777777" w:rsidR="000A0A86" w:rsidRPr="00C30266" w:rsidRDefault="000A0A86" w:rsidP="000A0A86">
      <w:pPr>
        <w:autoSpaceDE w:val="0"/>
        <w:autoSpaceDN w:val="0"/>
        <w:adjustRightInd w:val="0"/>
        <w:rPr>
          <w:rFonts w:asciiTheme="majorHAnsi" w:eastAsia="Calibri" w:hAnsiTheme="majorHAnsi"/>
          <w:b/>
          <w:bCs/>
          <w:sz w:val="24"/>
          <w:szCs w:val="24"/>
          <w:u w:val="single"/>
          <w:lang w:val="x-none"/>
        </w:rPr>
      </w:pPr>
      <w:r w:rsidRPr="00C30266">
        <w:rPr>
          <w:rFonts w:asciiTheme="majorHAnsi" w:eastAsia="Calibri" w:hAnsiTheme="majorHAnsi"/>
          <w:b/>
          <w:bCs/>
          <w:sz w:val="24"/>
          <w:szCs w:val="24"/>
          <w:u w:val="single"/>
          <w:lang w:val="x-none"/>
        </w:rPr>
        <w:t>PREFEITURA MUNICIPAL DE SÃO JORGE D’OESTE/PR.</w:t>
      </w:r>
    </w:p>
    <w:p w14:paraId="6EDF73CC" w14:textId="77777777" w:rsidR="000A0A86" w:rsidRPr="00C30266" w:rsidRDefault="000A0A86" w:rsidP="000A0A86">
      <w:pPr>
        <w:autoSpaceDE w:val="0"/>
        <w:autoSpaceDN w:val="0"/>
        <w:adjustRightInd w:val="0"/>
        <w:rPr>
          <w:rFonts w:asciiTheme="majorHAnsi" w:eastAsia="Calibri" w:hAnsiTheme="majorHAnsi"/>
          <w:b/>
          <w:bCs/>
          <w:sz w:val="24"/>
          <w:szCs w:val="24"/>
          <w:u w:val="single"/>
          <w:lang w:val="x-none"/>
        </w:rPr>
      </w:pPr>
    </w:p>
    <w:p w14:paraId="0D6A4B61" w14:textId="77777777" w:rsidR="000A0A86" w:rsidRPr="00C30266" w:rsidRDefault="000A0A86" w:rsidP="000A0A86">
      <w:pPr>
        <w:autoSpaceDE w:val="0"/>
        <w:autoSpaceDN w:val="0"/>
        <w:adjustRightInd w:val="0"/>
        <w:rPr>
          <w:rFonts w:asciiTheme="majorHAnsi" w:eastAsia="Calibri" w:hAnsiTheme="majorHAnsi"/>
          <w:b/>
          <w:bCs/>
          <w:sz w:val="24"/>
          <w:szCs w:val="24"/>
          <w:u w:val="single"/>
          <w:lang w:val="x-none"/>
        </w:rPr>
      </w:pPr>
    </w:p>
    <w:p w14:paraId="41DA7BDD" w14:textId="77777777" w:rsidR="000A0A86" w:rsidRPr="00C30266" w:rsidRDefault="000A0A86" w:rsidP="000A0A86">
      <w:pPr>
        <w:autoSpaceDE w:val="0"/>
        <w:autoSpaceDN w:val="0"/>
        <w:adjustRightInd w:val="0"/>
        <w:rPr>
          <w:rFonts w:asciiTheme="majorHAnsi" w:eastAsia="Calibri" w:hAnsiTheme="majorHAnsi"/>
          <w:b/>
          <w:bCs/>
          <w:sz w:val="24"/>
          <w:szCs w:val="24"/>
          <w:u w:val="single"/>
          <w:lang w:val="x-none"/>
        </w:rPr>
      </w:pPr>
    </w:p>
    <w:p w14:paraId="75CEACE4"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r w:rsidRPr="00C30266">
        <w:rPr>
          <w:rFonts w:asciiTheme="majorHAnsi" w:eastAsia="Calibri" w:hAnsiTheme="majorHAnsi"/>
          <w:b/>
          <w:bCs/>
          <w:sz w:val="24"/>
          <w:szCs w:val="24"/>
          <w:u w:val="single"/>
          <w:lang w:val="x-none"/>
        </w:rPr>
        <w:t>CREDENCIAMENTO PARA PARTICIPAR DA LICITAÇÃO</w:t>
      </w:r>
    </w:p>
    <w:p w14:paraId="14CB9E57"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62863EA7"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531E7EB5" w14:textId="04DD2DBA" w:rsidR="000A0A86" w:rsidRPr="00C30266" w:rsidRDefault="000A0A86" w:rsidP="000A0A86">
      <w:pPr>
        <w:autoSpaceDE w:val="0"/>
        <w:autoSpaceDN w:val="0"/>
        <w:adjustRightInd w:val="0"/>
        <w:spacing w:line="360" w:lineRule="auto"/>
        <w:jc w:val="both"/>
        <w:rPr>
          <w:rFonts w:asciiTheme="majorHAnsi" w:eastAsia="Calibri" w:hAnsiTheme="majorHAnsi"/>
          <w:sz w:val="24"/>
          <w:szCs w:val="24"/>
          <w:lang w:val="x-none"/>
        </w:rPr>
      </w:pPr>
      <w:r w:rsidRPr="00C30266">
        <w:rPr>
          <w:rFonts w:asciiTheme="majorHAnsi" w:eastAsia="Calibri" w:hAnsiTheme="majorHAnsi"/>
          <w:sz w:val="24"/>
          <w:szCs w:val="24"/>
          <w:lang w:val="x-none"/>
        </w:rPr>
        <w:t xml:space="preserve">Através da presente, credenciamos o (a) Sr.(a)...............................................,portador (a) da Cédula de Identidade nº ........................... e CPF sob nº............................., a participar da licitação instaurada pela Prefeitura Municipal de São Jorge D`Oeste – Paraná, na modalidade Concorrência Nº. </w:t>
      </w:r>
      <w:r w:rsidRPr="00C30266">
        <w:rPr>
          <w:rFonts w:asciiTheme="majorHAnsi" w:eastAsia="Calibri" w:hAnsiTheme="majorHAnsi"/>
          <w:sz w:val="24"/>
          <w:szCs w:val="24"/>
        </w:rPr>
        <w:t>00</w:t>
      </w:r>
      <w:r w:rsidR="00D80F87" w:rsidRPr="00C30266">
        <w:rPr>
          <w:rFonts w:asciiTheme="majorHAnsi" w:eastAsia="Calibri" w:hAnsiTheme="majorHAnsi"/>
          <w:sz w:val="24"/>
          <w:szCs w:val="24"/>
        </w:rPr>
        <w:t>2</w:t>
      </w:r>
      <w:r w:rsidRPr="00C30266">
        <w:rPr>
          <w:rFonts w:asciiTheme="majorHAnsi" w:eastAsia="Calibri" w:hAnsiTheme="majorHAnsi"/>
          <w:sz w:val="24"/>
          <w:szCs w:val="24"/>
        </w:rPr>
        <w:t>/20</w:t>
      </w:r>
      <w:r w:rsidR="00C968AD" w:rsidRPr="00C30266">
        <w:rPr>
          <w:rFonts w:asciiTheme="majorHAnsi" w:eastAsia="Calibri" w:hAnsiTheme="majorHAnsi"/>
          <w:sz w:val="24"/>
          <w:szCs w:val="24"/>
        </w:rPr>
        <w:t>2</w:t>
      </w:r>
      <w:r w:rsidR="00E15BD3" w:rsidRPr="00C30266">
        <w:rPr>
          <w:rFonts w:asciiTheme="majorHAnsi" w:eastAsia="Calibri" w:hAnsiTheme="majorHAnsi"/>
          <w:sz w:val="24"/>
          <w:szCs w:val="24"/>
        </w:rPr>
        <w:t>3</w:t>
      </w:r>
      <w:r w:rsidRPr="00C30266">
        <w:rPr>
          <w:rFonts w:asciiTheme="majorHAnsi" w:eastAsia="Calibri" w:hAnsiTheme="majorHAnsi"/>
          <w:sz w:val="24"/>
          <w:szCs w:val="24"/>
          <w:lang w:val="x-none"/>
        </w:rPr>
        <w:t>, supra referenciada, na qualidade de REPRESENTANTE LEGAL, outorgando-lhe dentre outros poderes, o de renunciar ao direito de interposição de Recurso.</w:t>
      </w:r>
    </w:p>
    <w:p w14:paraId="53EFD120" w14:textId="2A93FBA8" w:rsidR="000A0A86" w:rsidRPr="00C30266" w:rsidRDefault="000A0A86" w:rsidP="000A0A86">
      <w:pPr>
        <w:autoSpaceDE w:val="0"/>
        <w:autoSpaceDN w:val="0"/>
        <w:adjustRightInd w:val="0"/>
        <w:spacing w:line="360" w:lineRule="auto"/>
        <w:jc w:val="both"/>
        <w:rPr>
          <w:rFonts w:asciiTheme="majorHAnsi" w:eastAsia="Calibri" w:hAnsiTheme="majorHAnsi"/>
          <w:sz w:val="24"/>
          <w:szCs w:val="24"/>
          <w:lang w:val="x-none"/>
        </w:rPr>
      </w:pPr>
      <w:r w:rsidRPr="00C30266">
        <w:rPr>
          <w:rFonts w:asciiTheme="majorHAnsi" w:eastAsia="Calibri" w:hAnsiTheme="majorHAnsi"/>
          <w:sz w:val="24"/>
          <w:szCs w:val="24"/>
          <w:lang w:val="x-none"/>
        </w:rPr>
        <w:t>__________________ , em _______ de ___________de 20</w:t>
      </w:r>
      <w:r w:rsidR="009F08C6" w:rsidRPr="00C30266">
        <w:rPr>
          <w:rFonts w:asciiTheme="majorHAnsi" w:eastAsia="Calibri" w:hAnsiTheme="majorHAnsi"/>
          <w:sz w:val="24"/>
          <w:szCs w:val="24"/>
        </w:rPr>
        <w:t>2</w:t>
      </w:r>
      <w:r w:rsidR="00E15BD3" w:rsidRPr="00C30266">
        <w:rPr>
          <w:rFonts w:asciiTheme="majorHAnsi" w:eastAsia="Calibri" w:hAnsiTheme="majorHAnsi"/>
          <w:sz w:val="24"/>
          <w:szCs w:val="24"/>
        </w:rPr>
        <w:t>3</w:t>
      </w:r>
      <w:r w:rsidRPr="00C30266">
        <w:rPr>
          <w:rFonts w:asciiTheme="majorHAnsi" w:eastAsia="Calibri" w:hAnsiTheme="majorHAnsi"/>
          <w:sz w:val="24"/>
          <w:szCs w:val="24"/>
          <w:lang w:val="x-none"/>
        </w:rPr>
        <w:t>.</w:t>
      </w:r>
    </w:p>
    <w:p w14:paraId="32369DA1"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7449FDA1"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55940904"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2B2ABE4A"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21D2DC93"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3164B604"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7FA77D48"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r w:rsidRPr="00C30266">
        <w:rPr>
          <w:rFonts w:asciiTheme="majorHAnsi" w:eastAsia="Calibri" w:hAnsiTheme="majorHAnsi"/>
          <w:sz w:val="24"/>
          <w:szCs w:val="24"/>
          <w:lang w:val="x-none"/>
        </w:rPr>
        <w:t>____________________________________</w:t>
      </w:r>
    </w:p>
    <w:p w14:paraId="577E3E72" w14:textId="77777777" w:rsidR="000A0A86" w:rsidRPr="00C30266" w:rsidRDefault="000A0A86" w:rsidP="000A0A86">
      <w:pPr>
        <w:autoSpaceDE w:val="0"/>
        <w:autoSpaceDN w:val="0"/>
        <w:adjustRightInd w:val="0"/>
        <w:rPr>
          <w:rFonts w:asciiTheme="majorHAnsi" w:eastAsia="Calibri" w:hAnsiTheme="majorHAnsi"/>
          <w:sz w:val="24"/>
          <w:szCs w:val="24"/>
          <w:lang w:val="x-none"/>
        </w:rPr>
      </w:pPr>
      <w:r w:rsidRPr="00C30266">
        <w:rPr>
          <w:rFonts w:asciiTheme="majorHAnsi" w:eastAsia="Calibri" w:hAnsiTheme="majorHAnsi"/>
          <w:sz w:val="24"/>
          <w:szCs w:val="24"/>
          <w:lang w:val="x-none"/>
        </w:rPr>
        <w:t>Assinatura devidamente identificada do representante legal da empresa proponente (apontado no contrato social ou apresentando procuração com poderes específicos).</w:t>
      </w:r>
    </w:p>
    <w:p w14:paraId="212E8F08"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1231E3CD"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1EFCE44D"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"A CARTA CREDENCIAL DEVERÁ SER ENTREGUE PELO REPRESENTANTE LEGAL DA EMPRESA PROPONENTE, JUNTAMENTE COM DOCUMENTO DE IDENTIDADE (RG), AO PRESIDENTE DA COMISSÃO JULGADORA, ANTES DA ABERTURA DOS ENVELOPES".</w:t>
      </w:r>
    </w:p>
    <w:p w14:paraId="66CF139F"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313096B3"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301225FF"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434880BA"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4F7F3849"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5E9F24C1"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p>
    <w:p w14:paraId="1A51F0F5"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p>
    <w:p w14:paraId="5495AF9C"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p>
    <w:p w14:paraId="0D7ECDE4"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p>
    <w:p w14:paraId="54AD4B9D"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p>
    <w:p w14:paraId="173AB12F"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p>
    <w:p w14:paraId="41AC282C"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rPr>
      </w:pPr>
    </w:p>
    <w:p w14:paraId="048E007F" w14:textId="77777777" w:rsidR="005A7220" w:rsidRPr="00C30266" w:rsidRDefault="005A7220" w:rsidP="000A0A86">
      <w:pPr>
        <w:autoSpaceDE w:val="0"/>
        <w:autoSpaceDN w:val="0"/>
        <w:adjustRightInd w:val="0"/>
        <w:jc w:val="center"/>
        <w:rPr>
          <w:rFonts w:asciiTheme="majorHAnsi" w:eastAsia="Calibri" w:hAnsiTheme="majorHAnsi"/>
          <w:b/>
          <w:bCs/>
          <w:sz w:val="24"/>
          <w:szCs w:val="24"/>
          <w:u w:val="single"/>
        </w:rPr>
      </w:pPr>
    </w:p>
    <w:p w14:paraId="56B5B9D0"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r w:rsidRPr="00C30266">
        <w:rPr>
          <w:rFonts w:asciiTheme="majorHAnsi" w:eastAsia="Calibri" w:hAnsiTheme="majorHAnsi"/>
          <w:b/>
          <w:bCs/>
          <w:sz w:val="24"/>
          <w:szCs w:val="24"/>
          <w:u w:val="single"/>
          <w:lang w:val="x-none"/>
        </w:rPr>
        <w:t>ANEXO V</w:t>
      </w:r>
    </w:p>
    <w:p w14:paraId="14A64AD0"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p>
    <w:p w14:paraId="4A90D6C4" w14:textId="77777777" w:rsidR="000A0A86" w:rsidRPr="00C30266" w:rsidRDefault="000A0A86" w:rsidP="000A0A86">
      <w:pPr>
        <w:autoSpaceDE w:val="0"/>
        <w:autoSpaceDN w:val="0"/>
        <w:adjustRightInd w:val="0"/>
        <w:rPr>
          <w:rFonts w:asciiTheme="majorHAnsi" w:eastAsia="Calibri" w:hAnsiTheme="majorHAnsi"/>
          <w:b/>
          <w:bCs/>
          <w:sz w:val="24"/>
          <w:szCs w:val="24"/>
          <w:u w:val="single"/>
          <w:lang w:val="x-none"/>
        </w:rPr>
      </w:pPr>
      <w:r w:rsidRPr="00C30266">
        <w:rPr>
          <w:rFonts w:asciiTheme="majorHAnsi" w:eastAsia="Calibri" w:hAnsiTheme="majorHAnsi"/>
          <w:b/>
          <w:bCs/>
          <w:sz w:val="24"/>
          <w:szCs w:val="24"/>
          <w:u w:val="single"/>
          <w:lang w:val="x-none"/>
        </w:rPr>
        <w:t>À</w:t>
      </w:r>
    </w:p>
    <w:p w14:paraId="318C08CD" w14:textId="77777777" w:rsidR="000A0A86" w:rsidRPr="00C30266" w:rsidRDefault="000A0A86" w:rsidP="000A0A86">
      <w:pPr>
        <w:autoSpaceDE w:val="0"/>
        <w:autoSpaceDN w:val="0"/>
        <w:adjustRightInd w:val="0"/>
        <w:rPr>
          <w:rFonts w:asciiTheme="majorHAnsi" w:eastAsia="Calibri" w:hAnsiTheme="majorHAnsi"/>
          <w:b/>
          <w:bCs/>
          <w:sz w:val="24"/>
          <w:szCs w:val="24"/>
          <w:u w:val="single"/>
          <w:lang w:val="x-none"/>
        </w:rPr>
      </w:pPr>
      <w:r w:rsidRPr="00C30266">
        <w:rPr>
          <w:rFonts w:asciiTheme="majorHAnsi" w:eastAsia="Calibri" w:hAnsiTheme="majorHAnsi"/>
          <w:b/>
          <w:bCs/>
          <w:sz w:val="24"/>
          <w:szCs w:val="24"/>
          <w:u w:val="single"/>
          <w:lang w:val="x-none"/>
        </w:rPr>
        <w:t>PREFEITURA MUNICIPAL DE SÃO JORGE D’OESTE/PR.</w:t>
      </w:r>
    </w:p>
    <w:p w14:paraId="643A7404" w14:textId="77777777" w:rsidR="000A0A86" w:rsidRPr="00C30266" w:rsidRDefault="000A0A86" w:rsidP="000A0A86">
      <w:pPr>
        <w:autoSpaceDE w:val="0"/>
        <w:autoSpaceDN w:val="0"/>
        <w:adjustRightInd w:val="0"/>
        <w:rPr>
          <w:rFonts w:asciiTheme="majorHAnsi" w:eastAsia="Calibri" w:hAnsiTheme="majorHAnsi"/>
          <w:b/>
          <w:bCs/>
          <w:sz w:val="24"/>
          <w:szCs w:val="24"/>
          <w:u w:val="single"/>
          <w:lang w:val="x-none"/>
        </w:rPr>
      </w:pPr>
      <w:r w:rsidRPr="00C30266">
        <w:rPr>
          <w:rFonts w:asciiTheme="majorHAnsi" w:eastAsia="Calibri" w:hAnsiTheme="majorHAnsi"/>
          <w:b/>
          <w:bCs/>
          <w:sz w:val="24"/>
          <w:szCs w:val="24"/>
          <w:u w:val="single"/>
          <w:lang w:val="x-none"/>
        </w:rPr>
        <w:t>COMISSÃO PERMANENTE DE LICITAÇÃO</w:t>
      </w:r>
    </w:p>
    <w:p w14:paraId="3181AB99" w14:textId="77777777" w:rsidR="000A0A86" w:rsidRPr="00C30266" w:rsidRDefault="000A0A86" w:rsidP="000A0A86">
      <w:pPr>
        <w:autoSpaceDE w:val="0"/>
        <w:autoSpaceDN w:val="0"/>
        <w:adjustRightInd w:val="0"/>
        <w:rPr>
          <w:rFonts w:asciiTheme="majorHAnsi" w:eastAsia="Calibri" w:hAnsiTheme="majorHAnsi"/>
          <w:b/>
          <w:bCs/>
          <w:sz w:val="24"/>
          <w:szCs w:val="24"/>
          <w:u w:val="single"/>
          <w:lang w:val="x-none"/>
        </w:rPr>
      </w:pPr>
    </w:p>
    <w:p w14:paraId="56A0E6DF"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r w:rsidRPr="00C30266">
        <w:rPr>
          <w:rFonts w:asciiTheme="majorHAnsi" w:eastAsia="Calibri" w:hAnsiTheme="majorHAnsi"/>
          <w:b/>
          <w:bCs/>
          <w:sz w:val="24"/>
          <w:szCs w:val="24"/>
          <w:u w:val="single"/>
          <w:lang w:val="x-none"/>
        </w:rPr>
        <w:t>TERMO DE RENÚNCIA</w:t>
      </w:r>
    </w:p>
    <w:p w14:paraId="75C5CE21"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p>
    <w:p w14:paraId="4081AF04" w14:textId="77777777" w:rsidR="000A0A86" w:rsidRPr="00C30266" w:rsidRDefault="000A0A86" w:rsidP="000A0A86">
      <w:pPr>
        <w:autoSpaceDE w:val="0"/>
        <w:autoSpaceDN w:val="0"/>
        <w:adjustRightInd w:val="0"/>
        <w:jc w:val="center"/>
        <w:rPr>
          <w:rFonts w:asciiTheme="majorHAnsi" w:eastAsia="Calibri" w:hAnsiTheme="majorHAnsi"/>
          <w:b/>
          <w:bCs/>
          <w:sz w:val="24"/>
          <w:szCs w:val="24"/>
          <w:lang w:val="x-none"/>
        </w:rPr>
      </w:pPr>
    </w:p>
    <w:p w14:paraId="4A23FD00" w14:textId="77777777" w:rsidR="000A0A86" w:rsidRPr="00C30266" w:rsidRDefault="000A0A86" w:rsidP="000A0A86">
      <w:pPr>
        <w:autoSpaceDE w:val="0"/>
        <w:autoSpaceDN w:val="0"/>
        <w:adjustRightInd w:val="0"/>
        <w:jc w:val="center"/>
        <w:rPr>
          <w:rFonts w:asciiTheme="majorHAnsi" w:eastAsia="Calibri" w:hAnsiTheme="majorHAnsi"/>
          <w:b/>
          <w:bCs/>
          <w:sz w:val="24"/>
          <w:szCs w:val="24"/>
          <w:lang w:val="x-none"/>
        </w:rPr>
      </w:pPr>
    </w:p>
    <w:p w14:paraId="61ADCCF4" w14:textId="77777777" w:rsidR="000A0A86" w:rsidRPr="00C30266" w:rsidRDefault="000A0A86" w:rsidP="000A0A86">
      <w:pPr>
        <w:autoSpaceDE w:val="0"/>
        <w:autoSpaceDN w:val="0"/>
        <w:adjustRightInd w:val="0"/>
        <w:jc w:val="center"/>
        <w:rPr>
          <w:rFonts w:asciiTheme="majorHAnsi" w:eastAsia="Calibri" w:hAnsiTheme="majorHAnsi"/>
          <w:b/>
          <w:bCs/>
          <w:sz w:val="24"/>
          <w:szCs w:val="24"/>
          <w:lang w:val="x-none"/>
        </w:rPr>
      </w:pPr>
    </w:p>
    <w:p w14:paraId="639C9251" w14:textId="0FE8C31E"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 xml:space="preserve">A proponente abaixo assinada, participante da licitação modalidade CONCORRÊCIA Nº </w:t>
      </w:r>
      <w:r w:rsidRPr="00C30266">
        <w:rPr>
          <w:rFonts w:asciiTheme="majorHAnsi" w:eastAsia="Calibri" w:hAnsiTheme="majorHAnsi"/>
          <w:sz w:val="24"/>
          <w:szCs w:val="24"/>
        </w:rPr>
        <w:t>00</w:t>
      </w:r>
      <w:r w:rsidR="00D80F87" w:rsidRPr="00C30266">
        <w:rPr>
          <w:rFonts w:asciiTheme="majorHAnsi" w:eastAsia="Calibri" w:hAnsiTheme="majorHAnsi"/>
          <w:sz w:val="24"/>
          <w:szCs w:val="24"/>
        </w:rPr>
        <w:t>2</w:t>
      </w:r>
      <w:r w:rsidRPr="00C30266">
        <w:rPr>
          <w:rFonts w:asciiTheme="majorHAnsi" w:eastAsia="Calibri" w:hAnsiTheme="majorHAnsi"/>
          <w:sz w:val="24"/>
          <w:szCs w:val="24"/>
        </w:rPr>
        <w:t>/20</w:t>
      </w:r>
      <w:r w:rsidR="00C968AD" w:rsidRPr="00C30266">
        <w:rPr>
          <w:rFonts w:asciiTheme="majorHAnsi" w:eastAsia="Calibri" w:hAnsiTheme="majorHAnsi"/>
          <w:sz w:val="24"/>
          <w:szCs w:val="24"/>
        </w:rPr>
        <w:t>2</w:t>
      </w:r>
      <w:r w:rsidR="00E15BD3" w:rsidRPr="00C30266">
        <w:rPr>
          <w:rFonts w:asciiTheme="majorHAnsi" w:eastAsia="Calibri" w:hAnsiTheme="majorHAnsi"/>
          <w:sz w:val="24"/>
          <w:szCs w:val="24"/>
        </w:rPr>
        <w:t>3</w:t>
      </w:r>
      <w:r w:rsidRPr="00C30266">
        <w:rPr>
          <w:rFonts w:asciiTheme="majorHAnsi" w:eastAsia="Calibri" w:hAnsiTheme="majorHAnsi"/>
          <w:sz w:val="24"/>
          <w:szCs w:val="24"/>
          <w:lang w:val="x-none"/>
        </w:rPr>
        <w:t xml:space="preserve">, por seu representante credenciado, declara, na forma e sob as penas impostas pela Lei 8.666/93, de 21 de junho de 1993, que, caso seja habilitada, não pretende recorrer da decisão da Comissão Permanente de Licitação, que julgou os documentos de habilitação, renunciando expressamente a tal direito nesta fase, bem como ao respectivo prazo, e que concorda seja dado prosseguimento à licitação com a abertura dos envelopes contendo a proposta de preços dos participantes habilitados. Declara, mais, que, na hipótese de estar representada na sessão de julgamento dos documentos </w:t>
      </w:r>
      <w:proofErr w:type="spellStart"/>
      <w:r w:rsidRPr="00C30266">
        <w:rPr>
          <w:rFonts w:asciiTheme="majorHAnsi" w:eastAsia="Calibri" w:hAnsiTheme="majorHAnsi"/>
          <w:sz w:val="24"/>
          <w:szCs w:val="24"/>
          <w:lang w:val="x-none"/>
        </w:rPr>
        <w:t>habilitatórios</w:t>
      </w:r>
      <w:proofErr w:type="spellEnd"/>
      <w:r w:rsidRPr="00C30266">
        <w:rPr>
          <w:rFonts w:asciiTheme="majorHAnsi" w:eastAsia="Calibri" w:hAnsiTheme="majorHAnsi"/>
          <w:sz w:val="24"/>
          <w:szCs w:val="24"/>
          <w:lang w:val="x-none"/>
        </w:rPr>
        <w:t>, reserva-se o direito de retirar do processo este documento, caso entenda que, por qualquer motivo superveniente, deva</w:t>
      </w:r>
    </w:p>
    <w:p w14:paraId="08A619ED"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exercer o direito de recurso.</w:t>
      </w:r>
    </w:p>
    <w:p w14:paraId="673D4D2C"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35C6740A"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195E826B"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59BE1418"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6C15B2A9" w14:textId="535E5870"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__________________ , em _______ de ___________de 20</w:t>
      </w:r>
      <w:r w:rsidR="00B3631F" w:rsidRPr="00C30266">
        <w:rPr>
          <w:rFonts w:asciiTheme="majorHAnsi" w:eastAsia="Calibri" w:hAnsiTheme="majorHAnsi"/>
          <w:sz w:val="24"/>
          <w:szCs w:val="24"/>
        </w:rPr>
        <w:t>2</w:t>
      </w:r>
      <w:r w:rsidR="00E15BD3" w:rsidRPr="00C30266">
        <w:rPr>
          <w:rFonts w:asciiTheme="majorHAnsi" w:eastAsia="Calibri" w:hAnsiTheme="majorHAnsi"/>
          <w:sz w:val="24"/>
          <w:szCs w:val="24"/>
        </w:rPr>
        <w:t>3</w:t>
      </w:r>
      <w:r w:rsidRPr="00C30266">
        <w:rPr>
          <w:rFonts w:asciiTheme="majorHAnsi" w:eastAsia="Calibri" w:hAnsiTheme="majorHAnsi"/>
          <w:sz w:val="24"/>
          <w:szCs w:val="24"/>
          <w:lang w:val="x-none"/>
        </w:rPr>
        <w:t>.</w:t>
      </w:r>
    </w:p>
    <w:p w14:paraId="1773E459"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540BF3FC"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699BF997"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1FC2F70A"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158C04AA"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379BB2EB"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6B2BADF2"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05BD0F2F"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40FC31B3"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_____________________________________</w:t>
      </w:r>
    </w:p>
    <w:p w14:paraId="260B7FA3"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(DIRETOR OU REPRESENTANTE LEGAL)</w:t>
      </w:r>
    </w:p>
    <w:p w14:paraId="222C615D"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p>
    <w:p w14:paraId="1B9FFBC3"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p>
    <w:p w14:paraId="638A2C8C"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p>
    <w:p w14:paraId="46DBE65A"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p>
    <w:p w14:paraId="7D20EF52"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p>
    <w:p w14:paraId="738A1AD1"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p>
    <w:p w14:paraId="1433B1D9"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p>
    <w:p w14:paraId="1E3A974B"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p>
    <w:p w14:paraId="48CADA55"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p>
    <w:p w14:paraId="2926D0A9"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p>
    <w:p w14:paraId="511FBECE"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p>
    <w:p w14:paraId="49E7D5C1" w14:textId="77777777" w:rsidR="005A7220" w:rsidRPr="00C30266" w:rsidRDefault="005A7220" w:rsidP="000A0A86">
      <w:pPr>
        <w:autoSpaceDE w:val="0"/>
        <w:autoSpaceDN w:val="0"/>
        <w:adjustRightInd w:val="0"/>
        <w:jc w:val="center"/>
        <w:rPr>
          <w:rFonts w:asciiTheme="majorHAnsi" w:eastAsia="Calibri" w:hAnsiTheme="majorHAnsi"/>
          <w:b/>
          <w:bCs/>
          <w:sz w:val="24"/>
          <w:szCs w:val="24"/>
          <w:u w:val="single"/>
          <w:lang w:val="x-none"/>
        </w:rPr>
      </w:pPr>
    </w:p>
    <w:p w14:paraId="5E001CB0"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r w:rsidRPr="00C30266">
        <w:rPr>
          <w:rFonts w:asciiTheme="majorHAnsi" w:eastAsia="Calibri" w:hAnsiTheme="majorHAnsi"/>
          <w:b/>
          <w:bCs/>
          <w:sz w:val="24"/>
          <w:szCs w:val="24"/>
          <w:u w:val="single"/>
          <w:lang w:val="x-none"/>
        </w:rPr>
        <w:t>ANEXO VI (MODELO)</w:t>
      </w:r>
    </w:p>
    <w:p w14:paraId="45596208" w14:textId="77777777" w:rsidR="000A0A86" w:rsidRPr="00C30266" w:rsidRDefault="000A0A86" w:rsidP="000A0A86">
      <w:pPr>
        <w:autoSpaceDE w:val="0"/>
        <w:autoSpaceDN w:val="0"/>
        <w:adjustRightInd w:val="0"/>
        <w:jc w:val="center"/>
        <w:rPr>
          <w:rFonts w:asciiTheme="majorHAnsi" w:eastAsia="Calibri" w:hAnsiTheme="majorHAnsi"/>
          <w:sz w:val="24"/>
          <w:szCs w:val="24"/>
          <w:u w:val="single"/>
          <w:lang w:val="x-none"/>
        </w:rPr>
      </w:pPr>
    </w:p>
    <w:p w14:paraId="11129B6F" w14:textId="77777777" w:rsidR="000A0A86" w:rsidRPr="00C30266" w:rsidRDefault="000A0A86" w:rsidP="000A0A86">
      <w:pPr>
        <w:autoSpaceDE w:val="0"/>
        <w:autoSpaceDN w:val="0"/>
        <w:adjustRightInd w:val="0"/>
        <w:jc w:val="center"/>
        <w:rPr>
          <w:rFonts w:asciiTheme="majorHAnsi" w:eastAsia="Calibri" w:hAnsiTheme="majorHAnsi"/>
          <w:sz w:val="24"/>
          <w:szCs w:val="24"/>
          <w:u w:val="single"/>
          <w:lang w:val="x-none"/>
        </w:rPr>
      </w:pPr>
    </w:p>
    <w:p w14:paraId="11E1B297"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r w:rsidRPr="00C30266">
        <w:rPr>
          <w:rFonts w:asciiTheme="majorHAnsi" w:eastAsia="Calibri" w:hAnsiTheme="majorHAnsi"/>
          <w:b/>
          <w:bCs/>
          <w:sz w:val="24"/>
          <w:szCs w:val="24"/>
          <w:u w:val="single"/>
          <w:lang w:val="x-none"/>
        </w:rPr>
        <w:t>DECLARAÇÃO DE NÃO EXISTÊNCIA DE TRABALHO DE MENORES</w:t>
      </w:r>
    </w:p>
    <w:p w14:paraId="1A8D065A" w14:textId="77777777" w:rsidR="000A0A86" w:rsidRPr="00C30266" w:rsidRDefault="000A0A86" w:rsidP="000A0A86">
      <w:pPr>
        <w:autoSpaceDE w:val="0"/>
        <w:autoSpaceDN w:val="0"/>
        <w:adjustRightInd w:val="0"/>
        <w:jc w:val="center"/>
        <w:rPr>
          <w:rFonts w:asciiTheme="majorHAnsi" w:eastAsia="Calibri" w:hAnsiTheme="majorHAnsi"/>
          <w:b/>
          <w:bCs/>
          <w:sz w:val="24"/>
          <w:szCs w:val="24"/>
          <w:lang w:val="x-none"/>
        </w:rPr>
      </w:pPr>
    </w:p>
    <w:p w14:paraId="2F3966B7" w14:textId="77777777" w:rsidR="000A0A86" w:rsidRPr="00C30266" w:rsidRDefault="000A0A86" w:rsidP="000A0A86">
      <w:pPr>
        <w:autoSpaceDE w:val="0"/>
        <w:autoSpaceDN w:val="0"/>
        <w:adjustRightInd w:val="0"/>
        <w:jc w:val="center"/>
        <w:rPr>
          <w:rFonts w:asciiTheme="majorHAnsi" w:eastAsia="Calibri" w:hAnsiTheme="majorHAnsi"/>
          <w:b/>
          <w:bCs/>
          <w:sz w:val="24"/>
          <w:szCs w:val="24"/>
          <w:lang w:val="x-none"/>
        </w:rPr>
      </w:pPr>
    </w:p>
    <w:p w14:paraId="482640EA" w14:textId="77777777" w:rsidR="000A0A86" w:rsidRPr="00C30266" w:rsidRDefault="000A0A86" w:rsidP="000A0A86">
      <w:pPr>
        <w:autoSpaceDE w:val="0"/>
        <w:autoSpaceDN w:val="0"/>
        <w:adjustRightInd w:val="0"/>
        <w:jc w:val="center"/>
        <w:rPr>
          <w:rFonts w:asciiTheme="majorHAnsi" w:eastAsia="Calibri" w:hAnsiTheme="majorHAnsi"/>
          <w:b/>
          <w:bCs/>
          <w:sz w:val="24"/>
          <w:szCs w:val="24"/>
          <w:lang w:val="x-none"/>
        </w:rPr>
      </w:pPr>
    </w:p>
    <w:p w14:paraId="7E9520F4" w14:textId="77777777" w:rsidR="000A0A86" w:rsidRPr="00C30266" w:rsidRDefault="000A0A86" w:rsidP="000A0A86">
      <w:pPr>
        <w:autoSpaceDE w:val="0"/>
        <w:autoSpaceDN w:val="0"/>
        <w:adjustRightInd w:val="0"/>
        <w:spacing w:line="360" w:lineRule="auto"/>
        <w:jc w:val="both"/>
        <w:rPr>
          <w:rFonts w:asciiTheme="majorHAnsi" w:eastAsia="Calibri" w:hAnsiTheme="majorHAnsi"/>
          <w:sz w:val="24"/>
          <w:szCs w:val="24"/>
          <w:lang w:val="x-none"/>
        </w:rPr>
      </w:pPr>
      <w:r w:rsidRPr="00C30266">
        <w:rPr>
          <w:rFonts w:asciiTheme="majorHAnsi" w:eastAsia="Calibri" w:hAnsiTheme="majorHAnsi"/>
          <w:sz w:val="24"/>
          <w:szCs w:val="24"/>
          <w:lang w:val="x-none"/>
        </w:rPr>
        <w:t xml:space="preserve">(nome do empresa) _____________________________________, inscrita no C.N.P.J. sob o n.º______________, por intermédio de seu representante legal, </w:t>
      </w:r>
      <w:proofErr w:type="spellStart"/>
      <w:r w:rsidRPr="00C30266">
        <w:rPr>
          <w:rFonts w:asciiTheme="majorHAnsi" w:eastAsia="Calibri" w:hAnsiTheme="majorHAnsi"/>
          <w:sz w:val="24"/>
          <w:szCs w:val="24"/>
          <w:lang w:val="x-none"/>
        </w:rPr>
        <w:t>Sr</w:t>
      </w:r>
      <w:proofErr w:type="spellEnd"/>
      <w:r w:rsidRPr="00C30266">
        <w:rPr>
          <w:rFonts w:asciiTheme="majorHAnsi" w:eastAsia="Calibri" w:hAnsiTheme="majorHAnsi"/>
          <w:sz w:val="24"/>
          <w:szCs w:val="24"/>
          <w:lang w:val="x-none"/>
        </w:rPr>
        <w:t>(a) _________________, portador(a) da Cédula de Identidade R.G. n.º _________________ e do C.P.F. n.º _____________, DECLARA, sob as penas da lei e para os fins previstos no inciso V do artigo 27 da Lei n.º 8.666/93, acrescido pela Lei n.º 9.854/99, que não emprega menor de dezoito anos em trabalho noturno, perigoso ou insalubre e não emprega menor de dezesseis anos.</w:t>
      </w:r>
    </w:p>
    <w:p w14:paraId="3A1E2993" w14:textId="77777777" w:rsidR="000A0A86" w:rsidRPr="00C30266" w:rsidRDefault="000A0A86" w:rsidP="000A0A86">
      <w:pPr>
        <w:autoSpaceDE w:val="0"/>
        <w:autoSpaceDN w:val="0"/>
        <w:adjustRightInd w:val="0"/>
        <w:spacing w:line="360" w:lineRule="auto"/>
        <w:jc w:val="both"/>
        <w:rPr>
          <w:rFonts w:asciiTheme="majorHAnsi" w:eastAsia="Calibri" w:hAnsiTheme="majorHAnsi"/>
          <w:sz w:val="24"/>
          <w:szCs w:val="24"/>
          <w:lang w:val="x-none"/>
        </w:rPr>
      </w:pPr>
    </w:p>
    <w:p w14:paraId="322DCCD6" w14:textId="77777777" w:rsidR="000A0A86" w:rsidRPr="00C30266" w:rsidRDefault="000A0A86" w:rsidP="000A0A86">
      <w:pPr>
        <w:numPr>
          <w:ilvl w:val="0"/>
          <w:numId w:val="35"/>
        </w:numPr>
        <w:autoSpaceDE w:val="0"/>
        <w:autoSpaceDN w:val="0"/>
        <w:adjustRightInd w:val="0"/>
        <w:spacing w:line="360" w:lineRule="auto"/>
        <w:jc w:val="both"/>
        <w:rPr>
          <w:rFonts w:asciiTheme="majorHAnsi" w:eastAsia="Calibri" w:hAnsiTheme="majorHAnsi"/>
          <w:sz w:val="24"/>
          <w:szCs w:val="24"/>
          <w:lang w:val="x-none"/>
        </w:rPr>
      </w:pPr>
      <w:r w:rsidRPr="00C30266">
        <w:rPr>
          <w:rFonts w:asciiTheme="majorHAnsi" w:eastAsia="Calibri" w:hAnsiTheme="majorHAnsi"/>
          <w:sz w:val="24"/>
          <w:szCs w:val="24"/>
          <w:lang w:val="x-none"/>
        </w:rPr>
        <w:t>Ressalva: emprega menor, a partir de quatorze anos, na condição de aprendiz. (___)</w:t>
      </w:r>
    </w:p>
    <w:p w14:paraId="2217FED1" w14:textId="77777777" w:rsidR="000A0A86" w:rsidRPr="00C30266" w:rsidRDefault="000A0A86" w:rsidP="000A0A86">
      <w:pPr>
        <w:autoSpaceDE w:val="0"/>
        <w:autoSpaceDN w:val="0"/>
        <w:adjustRightInd w:val="0"/>
        <w:ind w:left="360"/>
        <w:jc w:val="both"/>
        <w:rPr>
          <w:rFonts w:asciiTheme="majorHAnsi" w:eastAsia="Calibri" w:hAnsiTheme="majorHAnsi"/>
          <w:sz w:val="24"/>
          <w:szCs w:val="24"/>
          <w:lang w:val="x-none"/>
        </w:rPr>
      </w:pPr>
    </w:p>
    <w:p w14:paraId="0D975FEF" w14:textId="77777777" w:rsidR="000A0A86" w:rsidRPr="00C30266" w:rsidRDefault="000A0A86" w:rsidP="000A0A86">
      <w:pPr>
        <w:autoSpaceDE w:val="0"/>
        <w:autoSpaceDN w:val="0"/>
        <w:adjustRightInd w:val="0"/>
        <w:ind w:left="360"/>
        <w:jc w:val="both"/>
        <w:rPr>
          <w:rFonts w:asciiTheme="majorHAnsi" w:eastAsia="Calibri" w:hAnsiTheme="majorHAnsi"/>
          <w:sz w:val="24"/>
          <w:szCs w:val="24"/>
          <w:lang w:val="x-none"/>
        </w:rPr>
      </w:pPr>
    </w:p>
    <w:p w14:paraId="03481CA9" w14:textId="21D05E20"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 xml:space="preserve">____________________________, de______________ </w:t>
      </w:r>
      <w:proofErr w:type="spellStart"/>
      <w:r w:rsidRPr="00C30266">
        <w:rPr>
          <w:rFonts w:asciiTheme="majorHAnsi" w:eastAsia="Calibri" w:hAnsiTheme="majorHAnsi"/>
          <w:sz w:val="24"/>
          <w:szCs w:val="24"/>
          <w:lang w:val="x-none"/>
        </w:rPr>
        <w:t>de</w:t>
      </w:r>
      <w:proofErr w:type="spellEnd"/>
      <w:r w:rsidRPr="00C30266">
        <w:rPr>
          <w:rFonts w:asciiTheme="majorHAnsi" w:eastAsia="Calibri" w:hAnsiTheme="majorHAnsi"/>
          <w:sz w:val="24"/>
          <w:szCs w:val="24"/>
          <w:lang w:val="x-none"/>
        </w:rPr>
        <w:t xml:space="preserve"> 20</w:t>
      </w:r>
      <w:r w:rsidR="00C968AD" w:rsidRPr="00C30266">
        <w:rPr>
          <w:rFonts w:asciiTheme="majorHAnsi" w:eastAsia="Calibri" w:hAnsiTheme="majorHAnsi"/>
          <w:sz w:val="24"/>
          <w:szCs w:val="24"/>
        </w:rPr>
        <w:t>2</w:t>
      </w:r>
      <w:r w:rsidR="00E15BD3" w:rsidRPr="00C30266">
        <w:rPr>
          <w:rFonts w:asciiTheme="majorHAnsi" w:eastAsia="Calibri" w:hAnsiTheme="majorHAnsi"/>
          <w:sz w:val="24"/>
          <w:szCs w:val="24"/>
        </w:rPr>
        <w:t>3</w:t>
      </w:r>
      <w:r w:rsidRPr="00C30266">
        <w:rPr>
          <w:rFonts w:asciiTheme="majorHAnsi" w:eastAsia="Calibri" w:hAnsiTheme="majorHAnsi"/>
          <w:sz w:val="24"/>
          <w:szCs w:val="24"/>
          <w:lang w:val="x-none"/>
        </w:rPr>
        <w:t>.</w:t>
      </w:r>
    </w:p>
    <w:p w14:paraId="008021CA"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4E9D042C"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78B5E8E3"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75B4428D"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1F69FF41"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407226F9"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r w:rsidRPr="00C30266">
        <w:rPr>
          <w:rFonts w:asciiTheme="majorHAnsi" w:eastAsia="Calibri" w:hAnsiTheme="majorHAnsi"/>
          <w:sz w:val="24"/>
          <w:szCs w:val="24"/>
          <w:lang w:val="x-none"/>
        </w:rPr>
        <w:t>________________________________________</w:t>
      </w:r>
    </w:p>
    <w:p w14:paraId="764DE76F"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r w:rsidRPr="00C30266">
        <w:rPr>
          <w:rFonts w:asciiTheme="majorHAnsi" w:eastAsia="Calibri" w:hAnsiTheme="majorHAnsi"/>
          <w:sz w:val="24"/>
          <w:szCs w:val="24"/>
          <w:lang w:val="x-none"/>
        </w:rPr>
        <w:t>Assinatura do Declarante</w:t>
      </w:r>
    </w:p>
    <w:p w14:paraId="25B48A62"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1A2D8B39"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6042D755"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7F4BB89C"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16F6259F"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*OBS.: em caso afirmativo, assinalar a ressalva acima.</w:t>
      </w:r>
    </w:p>
    <w:p w14:paraId="7C0DFC6E"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3F9A0697"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12FBA7CC" w14:textId="77777777" w:rsidR="000A0A86" w:rsidRPr="00C30266" w:rsidRDefault="000A0A86" w:rsidP="000A0A86">
      <w:pPr>
        <w:autoSpaceDE w:val="0"/>
        <w:autoSpaceDN w:val="0"/>
        <w:adjustRightInd w:val="0"/>
        <w:rPr>
          <w:rFonts w:asciiTheme="majorHAnsi" w:eastAsia="Calibri" w:hAnsiTheme="majorHAnsi" w:cs="MS Sans Serif"/>
          <w:sz w:val="24"/>
          <w:szCs w:val="24"/>
          <w:lang w:val="x-none"/>
        </w:rPr>
      </w:pPr>
    </w:p>
    <w:p w14:paraId="5B6107E3" w14:textId="77777777" w:rsidR="000A0A86" w:rsidRPr="00C30266" w:rsidRDefault="000A0A86" w:rsidP="000A0A86">
      <w:pPr>
        <w:rPr>
          <w:rFonts w:asciiTheme="majorHAnsi" w:eastAsia="Calibri" w:hAnsiTheme="majorHAnsi"/>
          <w:sz w:val="24"/>
          <w:szCs w:val="24"/>
          <w:lang w:val="x-none"/>
        </w:rPr>
      </w:pPr>
    </w:p>
    <w:p w14:paraId="347873F2" w14:textId="77777777" w:rsidR="000A0A86" w:rsidRPr="00C30266" w:rsidRDefault="000A0A86" w:rsidP="000A0A86">
      <w:pPr>
        <w:rPr>
          <w:rFonts w:asciiTheme="majorHAnsi" w:hAnsiTheme="majorHAnsi"/>
          <w:sz w:val="24"/>
          <w:szCs w:val="24"/>
        </w:rPr>
      </w:pPr>
    </w:p>
    <w:p w14:paraId="0C04D4A6" w14:textId="77777777" w:rsidR="00AA1D78" w:rsidRPr="00C30266" w:rsidRDefault="00AA1D78" w:rsidP="000A0A86">
      <w:pPr>
        <w:rPr>
          <w:rFonts w:asciiTheme="majorHAnsi" w:eastAsia="Calibri" w:hAnsiTheme="majorHAnsi"/>
          <w:sz w:val="24"/>
          <w:szCs w:val="24"/>
        </w:rPr>
      </w:pPr>
    </w:p>
    <w:sectPr w:rsidR="00AA1D78" w:rsidRPr="00C30266" w:rsidSect="00400B90">
      <w:headerReference w:type="default" r:id="rId8"/>
      <w:footerReference w:type="even" r:id="rId9"/>
      <w:footerReference w:type="default" r:id="rId10"/>
      <w:pgSz w:w="11907" w:h="16839" w:code="9"/>
      <w:pgMar w:top="1259" w:right="850" w:bottom="539" w:left="2126" w:header="181" w:footer="454" w:gutter="0"/>
      <w:pgBorders w:offsetFrom="page">
        <w:bottom w:val="thickThinSmallGap" w:sz="18" w:space="1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254EE" w14:textId="77777777" w:rsidR="000428EB" w:rsidRDefault="000428EB" w:rsidP="009717E8">
      <w:r>
        <w:separator/>
      </w:r>
    </w:p>
  </w:endnote>
  <w:endnote w:type="continuationSeparator" w:id="0">
    <w:p w14:paraId="1E1D3624" w14:textId="77777777" w:rsidR="000428EB" w:rsidRDefault="000428EB" w:rsidP="0097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E81B" w14:textId="77777777" w:rsidR="008871C9" w:rsidRDefault="008871C9" w:rsidP="005B278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FD4AB9" w14:textId="77777777" w:rsidR="008871C9" w:rsidRDefault="008871C9" w:rsidP="00040E5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565637"/>
      <w:docPartObj>
        <w:docPartGallery w:val="Page Numbers (Bottom of Page)"/>
        <w:docPartUnique/>
      </w:docPartObj>
    </w:sdtPr>
    <w:sdtEndPr>
      <w:rPr>
        <w:rFonts w:ascii="Times New Roman" w:hAnsi="Times New Roman"/>
      </w:rPr>
    </w:sdtEndPr>
    <w:sdtContent>
      <w:p w14:paraId="61E64FA8" w14:textId="77777777" w:rsidR="00DE6480" w:rsidRDefault="00DE6480">
        <w:pPr>
          <w:pStyle w:val="Rodap"/>
          <w:jc w:val="right"/>
        </w:pPr>
        <w:r>
          <w:fldChar w:fldCharType="begin"/>
        </w:r>
        <w:r>
          <w:instrText>PAGE   \* MERGEFORMAT</w:instrText>
        </w:r>
        <w:r>
          <w:fldChar w:fldCharType="separate"/>
        </w:r>
        <w:r>
          <w:t>2</w:t>
        </w:r>
        <w:r>
          <w:fldChar w:fldCharType="end"/>
        </w:r>
      </w:p>
    </w:sdtContent>
  </w:sdt>
  <w:p w14:paraId="5B8AC88E" w14:textId="77777777" w:rsidR="008871C9" w:rsidRDefault="00DE6480">
    <w:r>
      <w:rPr>
        <w:rFonts w:ascii="Times New Roman" w:hAnsi="Times New Roman"/>
        <w:sz w:val="14"/>
        <w:szCs w:val="14"/>
      </w:rPr>
      <w:t xml:space="preserve">                 </w:t>
    </w:r>
    <w:r w:rsidRPr="003E76DE">
      <w:rPr>
        <w:rFonts w:ascii="Times New Roman" w:hAnsi="Times New Roman"/>
        <w:sz w:val="14"/>
        <w:szCs w:val="14"/>
      </w:rPr>
      <w:t>Av. Iguaçu, 281 – Cx. Post. 31 – Fone/Fax: (46) 3534-</w:t>
    </w:r>
    <w:r>
      <w:rPr>
        <w:rFonts w:ascii="Times New Roman" w:hAnsi="Times New Roman"/>
        <w:sz w:val="14"/>
        <w:szCs w:val="14"/>
      </w:rPr>
      <w:t>8060</w:t>
    </w:r>
    <w:r w:rsidRPr="003E76DE">
      <w:rPr>
        <w:rFonts w:ascii="Times New Roman" w:hAnsi="Times New Roman"/>
        <w:sz w:val="14"/>
        <w:szCs w:val="14"/>
      </w:rPr>
      <w:t xml:space="preserve"> – CEP 85575-000 – SÃO JORGE D’OESTE – PARANÁ</w:t>
    </w:r>
    <w:r>
      <w:rPr>
        <w:rFonts w:ascii="Times New Roman" w:hAnsi="Times New Roman"/>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E21F3" w14:textId="77777777" w:rsidR="000428EB" w:rsidRDefault="000428EB" w:rsidP="009717E8">
      <w:r>
        <w:separator/>
      </w:r>
    </w:p>
  </w:footnote>
  <w:footnote w:type="continuationSeparator" w:id="0">
    <w:p w14:paraId="11B71829" w14:textId="77777777" w:rsidR="000428EB" w:rsidRDefault="000428EB" w:rsidP="00971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E4B4" w14:textId="77777777" w:rsidR="008871C9" w:rsidRPr="00237328" w:rsidRDefault="008871C9" w:rsidP="00621E71">
    <w:pPr>
      <w:rPr>
        <w:rFonts w:eastAsia="Calibri"/>
      </w:rPr>
    </w:pPr>
  </w:p>
  <w:p w14:paraId="4D4090AD" w14:textId="77777777" w:rsidR="008871C9" w:rsidRPr="00621E71" w:rsidRDefault="008871C9" w:rsidP="00621E71">
    <w:pPr>
      <w:pStyle w:val="Cabealho"/>
      <w:ind w:hanging="1800"/>
    </w:pPr>
    <w:r>
      <w:rPr>
        <w:noProof/>
      </w:rPr>
      <w:drawing>
        <wp:inline distT="0" distB="0" distL="0" distR="0" wp14:anchorId="2E537CC6" wp14:editId="53E68AF3">
          <wp:extent cx="6969029" cy="1200150"/>
          <wp:effectExtent l="0" t="0" r="3810" b="0"/>
          <wp:docPr id="8" name="Imagem 8"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1892" cy="12161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E76D"/>
    <w:multiLevelType w:val="multilevel"/>
    <w:tmpl w:val="33BDDA48"/>
    <w:lvl w:ilvl="0">
      <w:start w:val="15"/>
      <w:numFmt w:val="decimal"/>
      <w:lvlText w:val="%1"/>
      <w:lvlJc w:val="left"/>
      <w:pPr>
        <w:tabs>
          <w:tab w:val="num" w:pos="540"/>
        </w:tabs>
        <w:ind w:left="54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 w15:restartNumberingAfterBreak="0">
    <w:nsid w:val="0386BEB1"/>
    <w:multiLevelType w:val="multilevel"/>
    <w:tmpl w:val="21A9DBBC"/>
    <w:lvl w:ilvl="0">
      <w:start w:val="1"/>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 w15:restartNumberingAfterBreak="0">
    <w:nsid w:val="0C605979"/>
    <w:multiLevelType w:val="multilevel"/>
    <w:tmpl w:val="51360DE4"/>
    <w:lvl w:ilvl="0">
      <w:start w:val="19"/>
      <w:numFmt w:val="decimal"/>
      <w:lvlText w:val="%1"/>
      <w:lvlJc w:val="left"/>
      <w:pPr>
        <w:tabs>
          <w:tab w:val="num" w:pos="705"/>
        </w:tabs>
        <w:ind w:left="705" w:hanging="70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3" w15:restartNumberingAfterBreak="0">
    <w:nsid w:val="165372DD"/>
    <w:multiLevelType w:val="multilevel"/>
    <w:tmpl w:val="580ED75E"/>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 w15:restartNumberingAfterBreak="0">
    <w:nsid w:val="24001D58"/>
    <w:multiLevelType w:val="multilevel"/>
    <w:tmpl w:val="0D813F77"/>
    <w:lvl w:ilvl="0">
      <w:start w:val="2"/>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5" w15:restartNumberingAfterBreak="0">
    <w:nsid w:val="2BA5E5D7"/>
    <w:multiLevelType w:val="multilevel"/>
    <w:tmpl w:val="7F07252A"/>
    <w:lvl w:ilvl="0">
      <w:start w:val="13"/>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6" w15:restartNumberingAfterBreak="0">
    <w:nsid w:val="2C7B8404"/>
    <w:multiLevelType w:val="multilevel"/>
    <w:tmpl w:val="4EC75733"/>
    <w:lvl w:ilvl="0">
      <w:start w:val="5"/>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7" w15:restartNumberingAfterBreak="0">
    <w:nsid w:val="2CCA15E4"/>
    <w:multiLevelType w:val="multilevel"/>
    <w:tmpl w:val="018D2793"/>
    <w:lvl w:ilvl="0">
      <w:start w:val="1"/>
      <w:numFmt w:val="decimal"/>
      <w:lvlText w:val="%1"/>
      <w:lvlJc w:val="left"/>
      <w:pPr>
        <w:tabs>
          <w:tab w:val="num" w:pos="0"/>
        </w:tabs>
      </w:pPr>
      <w:rPr>
        <w:rFonts w:ascii="Times New Roman" w:hAnsi="Times New Roman" w:cs="Times New Roman"/>
        <w:sz w:val="24"/>
        <w:szCs w:val="24"/>
      </w:rPr>
    </w:lvl>
    <w:lvl w:ilvl="1">
      <w:start w:val="1"/>
      <w:numFmt w:val="decimal"/>
      <w:lvlText w:val="%2"/>
      <w:lvlJc w:val="left"/>
      <w:pPr>
        <w:tabs>
          <w:tab w:val="num" w:pos="0"/>
        </w:tabs>
      </w:pPr>
      <w:rPr>
        <w:rFonts w:ascii="Times New Roman" w:hAnsi="Times New Roman" w:cs="Times New Roman"/>
        <w:sz w:val="24"/>
        <w:szCs w:val="24"/>
      </w:rPr>
    </w:lvl>
    <w:lvl w:ilvl="2">
      <w:start w:val="3"/>
      <w:numFmt w:val="decimal"/>
      <w:lvlText w:val="%3."/>
      <w:lvlJc w:val="left"/>
      <w:pPr>
        <w:tabs>
          <w:tab w:val="num" w:pos="345"/>
        </w:tabs>
        <w:ind w:left="345" w:hanging="195"/>
      </w:pPr>
      <w:rPr>
        <w:rFonts w:ascii="Times New Roman" w:hAnsi="Times New Roman" w:cs="Times New Roman"/>
        <w:b/>
        <w:bCs/>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8" w15:restartNumberingAfterBreak="0">
    <w:nsid w:val="320254C1"/>
    <w:multiLevelType w:val="multilevel"/>
    <w:tmpl w:val="540B868C"/>
    <w:lvl w:ilvl="0">
      <w:start w:val="1"/>
      <w:numFmt w:val="decimal"/>
      <w:lvlText w:val=""/>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 w15:restartNumberingAfterBreak="0">
    <w:nsid w:val="32577AE0"/>
    <w:multiLevelType w:val="multilevel"/>
    <w:tmpl w:val="03D0655F"/>
    <w:lvl w:ilvl="0">
      <w:start w:val="1"/>
      <w:numFmt w:val="lowerLetter"/>
      <w:lvlText w:val="%1)"/>
      <w:lvlJc w:val="left"/>
      <w:pPr>
        <w:tabs>
          <w:tab w:val="num" w:pos="960"/>
        </w:tabs>
        <w:ind w:left="960" w:hanging="25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0" w15:restartNumberingAfterBreak="0">
    <w:nsid w:val="331396D5"/>
    <w:multiLevelType w:val="multilevel"/>
    <w:tmpl w:val="5A669090"/>
    <w:lvl w:ilvl="0">
      <w:start w:val="8"/>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1" w15:restartNumberingAfterBreak="0">
    <w:nsid w:val="4BFBC729"/>
    <w:multiLevelType w:val="multilevel"/>
    <w:tmpl w:val="23480CA1"/>
    <w:lvl w:ilvl="0">
      <w:start w:val="3"/>
      <w:numFmt w:val="decimal"/>
      <w:lvlText w:val="%1)"/>
      <w:lvlJc w:val="left"/>
      <w:pPr>
        <w:tabs>
          <w:tab w:val="num" w:pos="285"/>
        </w:tabs>
        <w:ind w:left="285" w:hanging="225"/>
      </w:pPr>
      <w:rPr>
        <w:rFonts w:ascii="Times New Roman" w:hAnsi="Times New Roman" w:cs="Times New Roman"/>
        <w:sz w:val="24"/>
        <w:szCs w:val="24"/>
      </w:rPr>
    </w:lvl>
    <w:lvl w:ilvl="1">
      <w:start w:val="1"/>
      <w:numFmt w:val="decimal"/>
      <w:lvlText w:val="%2"/>
      <w:lvlJc w:val="left"/>
      <w:pPr>
        <w:tabs>
          <w:tab w:val="num" w:pos="0"/>
        </w:tabs>
      </w:pPr>
      <w:rPr>
        <w:rFonts w:ascii="Times New Roman" w:hAnsi="Times New Roman" w:cs="Times New Roman"/>
        <w:sz w:val="24"/>
        <w:szCs w:val="24"/>
      </w:rPr>
    </w:lvl>
    <w:lvl w:ilvl="2">
      <w:start w:val="1"/>
      <w:numFmt w:val="decimal"/>
      <w:lvlText w:val="%3"/>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2" w15:restartNumberingAfterBreak="0">
    <w:nsid w:val="4C1817B5"/>
    <w:multiLevelType w:val="multilevel"/>
    <w:tmpl w:val="56046CBD"/>
    <w:lvl w:ilvl="0">
      <w:start w:val="4"/>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3" w15:restartNumberingAfterBreak="0">
    <w:nsid w:val="4D114923"/>
    <w:multiLevelType w:val="hybridMultilevel"/>
    <w:tmpl w:val="BAACD8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07E17A5"/>
    <w:multiLevelType w:val="multilevel"/>
    <w:tmpl w:val="36B7DFED"/>
    <w:lvl w:ilvl="0">
      <w:start w:val="1"/>
      <w:numFmt w:val="decimal"/>
      <w:lvlText w:val="%1."/>
      <w:lvlJc w:val="left"/>
      <w:pPr>
        <w:tabs>
          <w:tab w:val="num" w:pos="435"/>
        </w:tabs>
        <w:ind w:left="435" w:hanging="360"/>
      </w:pPr>
      <w:rPr>
        <w:rFonts w:ascii="Times New Roman" w:hAnsi="Times New Roman" w:cs="Times New Roman"/>
        <w:b/>
        <w:bCs/>
        <w:sz w:val="24"/>
        <w:szCs w:val="24"/>
      </w:rPr>
    </w:lvl>
    <w:lvl w:ilvl="1">
      <w:start w:val="1"/>
      <w:numFmt w:val="lowerLetter"/>
      <w:lvlText w:val="%2."/>
      <w:lvlJc w:val="left"/>
      <w:pPr>
        <w:tabs>
          <w:tab w:val="num" w:pos="1155"/>
        </w:tabs>
        <w:ind w:left="1155" w:hanging="360"/>
      </w:pPr>
      <w:rPr>
        <w:rFonts w:ascii="Times New Roman" w:hAnsi="Times New Roman" w:cs="Times New Roman"/>
        <w:sz w:val="24"/>
        <w:szCs w:val="24"/>
      </w:rPr>
    </w:lvl>
    <w:lvl w:ilvl="2">
      <w:start w:val="1"/>
      <w:numFmt w:val="lowerRoman"/>
      <w:lvlText w:val="%3."/>
      <w:lvlJc w:val="right"/>
      <w:pPr>
        <w:tabs>
          <w:tab w:val="num" w:pos="1875"/>
        </w:tabs>
        <w:ind w:left="1875" w:hanging="180"/>
      </w:pPr>
      <w:rPr>
        <w:rFonts w:ascii="Times New Roman" w:hAnsi="Times New Roman" w:cs="Times New Roman"/>
        <w:sz w:val="24"/>
        <w:szCs w:val="24"/>
      </w:rPr>
    </w:lvl>
    <w:lvl w:ilvl="3">
      <w:start w:val="1"/>
      <w:numFmt w:val="decimal"/>
      <w:lvlText w:val="%4."/>
      <w:lvlJc w:val="left"/>
      <w:pPr>
        <w:tabs>
          <w:tab w:val="num" w:pos="2595"/>
        </w:tabs>
        <w:ind w:left="2595" w:hanging="360"/>
      </w:pPr>
      <w:rPr>
        <w:rFonts w:ascii="Times New Roman" w:hAnsi="Times New Roman" w:cs="Times New Roman"/>
        <w:sz w:val="24"/>
        <w:szCs w:val="24"/>
      </w:rPr>
    </w:lvl>
    <w:lvl w:ilvl="4">
      <w:start w:val="1"/>
      <w:numFmt w:val="lowerLetter"/>
      <w:lvlText w:val="%5."/>
      <w:lvlJc w:val="left"/>
      <w:pPr>
        <w:tabs>
          <w:tab w:val="num" w:pos="3315"/>
        </w:tabs>
        <w:ind w:left="3315" w:hanging="360"/>
      </w:pPr>
      <w:rPr>
        <w:rFonts w:ascii="Times New Roman" w:hAnsi="Times New Roman" w:cs="Times New Roman"/>
        <w:sz w:val="24"/>
        <w:szCs w:val="24"/>
      </w:rPr>
    </w:lvl>
    <w:lvl w:ilvl="5">
      <w:start w:val="1"/>
      <w:numFmt w:val="lowerRoman"/>
      <w:lvlText w:val="%6."/>
      <w:lvlJc w:val="right"/>
      <w:pPr>
        <w:tabs>
          <w:tab w:val="num" w:pos="4035"/>
        </w:tabs>
        <w:ind w:left="4035" w:hanging="180"/>
      </w:pPr>
      <w:rPr>
        <w:rFonts w:ascii="Times New Roman" w:hAnsi="Times New Roman" w:cs="Times New Roman"/>
        <w:sz w:val="24"/>
        <w:szCs w:val="24"/>
      </w:rPr>
    </w:lvl>
    <w:lvl w:ilvl="6">
      <w:start w:val="1"/>
      <w:numFmt w:val="decimal"/>
      <w:lvlText w:val="%7."/>
      <w:lvlJc w:val="left"/>
      <w:pPr>
        <w:tabs>
          <w:tab w:val="num" w:pos="4755"/>
        </w:tabs>
        <w:ind w:left="4755" w:hanging="360"/>
      </w:pPr>
      <w:rPr>
        <w:rFonts w:ascii="Times New Roman" w:hAnsi="Times New Roman" w:cs="Times New Roman"/>
        <w:sz w:val="24"/>
        <w:szCs w:val="24"/>
      </w:rPr>
    </w:lvl>
    <w:lvl w:ilvl="7">
      <w:start w:val="1"/>
      <w:numFmt w:val="lowerLetter"/>
      <w:lvlText w:val="%8."/>
      <w:lvlJc w:val="left"/>
      <w:pPr>
        <w:tabs>
          <w:tab w:val="num" w:pos="5475"/>
        </w:tabs>
        <w:ind w:left="5475" w:hanging="360"/>
      </w:pPr>
      <w:rPr>
        <w:rFonts w:ascii="Times New Roman" w:hAnsi="Times New Roman" w:cs="Times New Roman"/>
        <w:sz w:val="24"/>
        <w:szCs w:val="24"/>
      </w:rPr>
    </w:lvl>
    <w:lvl w:ilvl="8">
      <w:start w:val="1"/>
      <w:numFmt w:val="lowerRoman"/>
      <w:lvlText w:val="%9."/>
      <w:lvlJc w:val="right"/>
      <w:pPr>
        <w:tabs>
          <w:tab w:val="num" w:pos="6195"/>
        </w:tabs>
        <w:ind w:left="6195" w:hanging="180"/>
      </w:pPr>
      <w:rPr>
        <w:rFonts w:ascii="Times New Roman" w:hAnsi="Times New Roman" w:cs="Times New Roman"/>
        <w:sz w:val="24"/>
        <w:szCs w:val="24"/>
      </w:rPr>
    </w:lvl>
  </w:abstractNum>
  <w:abstractNum w:abstractNumId="15" w15:restartNumberingAfterBreak="0">
    <w:nsid w:val="5124638A"/>
    <w:multiLevelType w:val="multilevel"/>
    <w:tmpl w:val="665BEE4E"/>
    <w:lvl w:ilvl="0">
      <w:start w:val="10"/>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6" w15:restartNumberingAfterBreak="0">
    <w:nsid w:val="54529952"/>
    <w:multiLevelType w:val="multilevel"/>
    <w:tmpl w:val="66603F76"/>
    <w:lvl w:ilvl="0">
      <w:start w:val="1"/>
      <w:numFmt w:val="decimal"/>
      <w:lvlText w:val="%1"/>
      <w:lvlJc w:val="left"/>
      <w:pPr>
        <w:tabs>
          <w:tab w:val="num" w:pos="0"/>
        </w:tabs>
      </w:pPr>
      <w:rPr>
        <w:rFonts w:ascii="Times New Roman" w:hAnsi="Times New Roman" w:cs="Times New Roman"/>
        <w:sz w:val="24"/>
        <w:szCs w:val="24"/>
      </w:rPr>
    </w:lvl>
    <w:lvl w:ilvl="1">
      <w:start w:val="1"/>
      <w:numFmt w:val="decimal"/>
      <w:lvlText w:val="%2)"/>
      <w:lvlJc w:val="left"/>
      <w:pPr>
        <w:tabs>
          <w:tab w:val="num" w:pos="360"/>
        </w:tabs>
        <w:ind w:left="360" w:hanging="285"/>
      </w:pPr>
      <w:rPr>
        <w:rFonts w:ascii="Times New Roman" w:hAnsi="Times New Roman" w:cs="Times New Roman"/>
        <w:sz w:val="24"/>
        <w:szCs w:val="24"/>
      </w:rPr>
    </w:lvl>
    <w:lvl w:ilvl="2">
      <w:start w:val="1"/>
      <w:numFmt w:val="decimal"/>
      <w:lvlText w:val="%3"/>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7" w15:restartNumberingAfterBreak="0">
    <w:nsid w:val="5483A6A2"/>
    <w:multiLevelType w:val="multilevel"/>
    <w:tmpl w:val="2A146886"/>
    <w:lvl w:ilvl="0">
      <w:start w:val="17"/>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8" w15:restartNumberingAfterBreak="0">
    <w:nsid w:val="5726E00D"/>
    <w:multiLevelType w:val="multilevel"/>
    <w:tmpl w:val="4F7C9B35"/>
    <w:lvl w:ilvl="0">
      <w:start w:val="14"/>
      <w:numFmt w:val="decimal"/>
      <w:lvlText w:val="%1"/>
      <w:lvlJc w:val="left"/>
      <w:pPr>
        <w:tabs>
          <w:tab w:val="num" w:pos="540"/>
        </w:tabs>
        <w:ind w:left="54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9" w15:restartNumberingAfterBreak="0">
    <w:nsid w:val="59381265"/>
    <w:multiLevelType w:val="multilevel"/>
    <w:tmpl w:val="6173ABAD"/>
    <w:lvl w:ilvl="0">
      <w:start w:val="61"/>
      <w:numFmt w:val="upperLetter"/>
      <w:lvlText w:val="%1"/>
      <w:lvlJc w:val="left"/>
      <w:pPr>
        <w:tabs>
          <w:tab w:val="num" w:pos="240"/>
        </w:tabs>
        <w:ind w:left="240" w:hanging="240"/>
      </w:pPr>
      <w:rPr>
        <w:rFonts w:ascii="Times New Roman" w:hAnsi="Times New Roman" w:cs="Times New Roman"/>
        <w:b/>
        <w:bCs/>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0" w15:restartNumberingAfterBreak="0">
    <w:nsid w:val="5AF177B3"/>
    <w:multiLevelType w:val="multilevel"/>
    <w:tmpl w:val="4E76FB23"/>
    <w:lvl w:ilvl="0">
      <w:start w:val="16"/>
      <w:numFmt w:val="decimal"/>
      <w:lvlText w:val="%1"/>
      <w:lvlJc w:val="left"/>
      <w:pPr>
        <w:tabs>
          <w:tab w:val="num" w:pos="540"/>
        </w:tabs>
        <w:ind w:left="54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1" w15:restartNumberingAfterBreak="0">
    <w:nsid w:val="60BAD8DB"/>
    <w:multiLevelType w:val="multilevel"/>
    <w:tmpl w:val="7BD4082B"/>
    <w:lvl w:ilvl="0">
      <w:start w:val="9"/>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2" w15:restartNumberingAfterBreak="0">
    <w:nsid w:val="63C3A349"/>
    <w:multiLevelType w:val="multilevel"/>
    <w:tmpl w:val="64A85241"/>
    <w:lvl w:ilvl="0">
      <w:start w:val="3"/>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3" w15:restartNumberingAfterBreak="0">
    <w:nsid w:val="65B329B0"/>
    <w:multiLevelType w:val="multilevel"/>
    <w:tmpl w:val="7DCBB655"/>
    <w:lvl w:ilvl="0">
      <w:start w:val="3"/>
      <w:numFmt w:val="decimal"/>
      <w:lvlText w:val="%1"/>
      <w:lvlJc w:val="left"/>
      <w:pPr>
        <w:tabs>
          <w:tab w:val="num" w:pos="1080"/>
        </w:tabs>
        <w:ind w:left="1080" w:hanging="1080"/>
      </w:pPr>
      <w:rPr>
        <w:rFonts w:ascii="Times New Roman" w:hAnsi="Times New Roman" w:cs="Times New Roman"/>
        <w:b/>
        <w:bCs/>
        <w:sz w:val="24"/>
        <w:szCs w:val="24"/>
        <w:u w:val="single"/>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4" w15:restartNumberingAfterBreak="0">
    <w:nsid w:val="67BA2707"/>
    <w:multiLevelType w:val="multilevel"/>
    <w:tmpl w:val="0D268167"/>
    <w:lvl w:ilvl="0">
      <w:start w:val="12"/>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5" w15:restartNumberingAfterBreak="0">
    <w:nsid w:val="6A8773A6"/>
    <w:multiLevelType w:val="multilevel"/>
    <w:tmpl w:val="71E634BA"/>
    <w:lvl w:ilvl="0">
      <w:start w:val="1"/>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6" w15:restartNumberingAfterBreak="0">
    <w:nsid w:val="6C2946A1"/>
    <w:multiLevelType w:val="multilevel"/>
    <w:tmpl w:val="5165DFB9"/>
    <w:lvl w:ilvl="0">
      <w:start w:val="11"/>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7" w15:restartNumberingAfterBreak="0">
    <w:nsid w:val="6C66395D"/>
    <w:multiLevelType w:val="multilevel"/>
    <w:tmpl w:val="4583A045"/>
    <w:lvl w:ilvl="0">
      <w:start w:val="3"/>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8" w15:restartNumberingAfterBreak="0">
    <w:nsid w:val="72075848"/>
    <w:multiLevelType w:val="multilevel"/>
    <w:tmpl w:val="41589A74"/>
    <w:lvl w:ilvl="0">
      <w:start w:val="6"/>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9" w15:restartNumberingAfterBreak="0">
    <w:nsid w:val="77320BE0"/>
    <w:multiLevelType w:val="multilevel"/>
    <w:tmpl w:val="2E4E2B2C"/>
    <w:lvl w:ilvl="0">
      <w:start w:val="1"/>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30" w15:restartNumberingAfterBreak="0">
    <w:nsid w:val="773F203C"/>
    <w:multiLevelType w:val="multilevel"/>
    <w:tmpl w:val="1287D8D8"/>
    <w:lvl w:ilvl="0">
      <w:start w:val="4"/>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31" w15:restartNumberingAfterBreak="0">
    <w:nsid w:val="77DBFC4B"/>
    <w:multiLevelType w:val="multilevel"/>
    <w:tmpl w:val="33871475"/>
    <w:lvl w:ilvl="0">
      <w:start w:val="3"/>
      <w:numFmt w:val="decimal"/>
      <w:lvlText w:val="%1"/>
      <w:lvlJc w:val="left"/>
      <w:pPr>
        <w:tabs>
          <w:tab w:val="num" w:pos="705"/>
        </w:tabs>
        <w:ind w:left="705" w:hanging="705"/>
      </w:pPr>
      <w:rPr>
        <w:rFonts w:ascii="Times New Roman" w:hAnsi="Times New Roman" w:cs="Times New Roman"/>
        <w:b/>
        <w:bCs/>
        <w:sz w:val="24"/>
        <w:szCs w:val="24"/>
      </w:rPr>
    </w:lvl>
    <w:lvl w:ilvl="1">
      <w:start w:val="1"/>
      <w:numFmt w:val="decimal"/>
      <w:lvlText w:val="%1.%2"/>
      <w:lvlJc w:val="left"/>
      <w:pPr>
        <w:tabs>
          <w:tab w:val="num" w:pos="705"/>
        </w:tabs>
        <w:ind w:left="705" w:hanging="705"/>
      </w:pPr>
      <w:rPr>
        <w:rFonts w:ascii="Times New Roman" w:hAnsi="Times New Roman" w:cs="Times New Roman"/>
        <w:b/>
        <w:bCs/>
        <w:color w:val="000000"/>
        <w:sz w:val="24"/>
        <w:szCs w:val="24"/>
      </w:rPr>
    </w:lvl>
    <w:lvl w:ilvl="2">
      <w:start w:val="1"/>
      <w:numFmt w:val="decimal"/>
      <w:lvlText w:val="%1.%2.%3"/>
      <w:lvlJc w:val="left"/>
      <w:pPr>
        <w:tabs>
          <w:tab w:val="num" w:pos="720"/>
        </w:tabs>
        <w:ind w:left="720" w:hanging="720"/>
      </w:pPr>
      <w:rPr>
        <w:rFonts w:ascii="Times New Roman" w:hAnsi="Times New Roman" w:cs="Times New Roman"/>
        <w:b/>
        <w:bCs/>
        <w:sz w:val="24"/>
        <w:szCs w:val="24"/>
      </w:rPr>
    </w:lvl>
    <w:lvl w:ilvl="3">
      <w:start w:val="1"/>
      <w:numFmt w:val="decimal"/>
      <w:lvlText w:val="%1.%2.%3.%4"/>
      <w:lvlJc w:val="left"/>
      <w:pPr>
        <w:tabs>
          <w:tab w:val="num" w:pos="720"/>
        </w:tabs>
        <w:ind w:left="720" w:hanging="720"/>
      </w:pPr>
      <w:rPr>
        <w:rFonts w:ascii="Times New Roman" w:hAnsi="Times New Roman" w:cs="Times New Roman"/>
        <w:b/>
        <w:bCs/>
        <w:sz w:val="24"/>
        <w:szCs w:val="24"/>
      </w:rPr>
    </w:lvl>
    <w:lvl w:ilvl="4">
      <w:start w:val="1"/>
      <w:numFmt w:val="decimal"/>
      <w:lvlText w:val="%1.%2.%3.%4.%5"/>
      <w:lvlJc w:val="left"/>
      <w:pPr>
        <w:tabs>
          <w:tab w:val="num" w:pos="1080"/>
        </w:tabs>
        <w:ind w:left="1080" w:hanging="1080"/>
      </w:pPr>
      <w:rPr>
        <w:rFonts w:ascii="Times New Roman" w:hAnsi="Times New Roman" w:cs="Times New Roman"/>
        <w:b/>
        <w:bCs/>
        <w:sz w:val="24"/>
        <w:szCs w:val="24"/>
      </w:rPr>
    </w:lvl>
    <w:lvl w:ilvl="5">
      <w:start w:val="1"/>
      <w:numFmt w:val="decimal"/>
      <w:lvlText w:val="%1.%2.%3.%4.%5.%6"/>
      <w:lvlJc w:val="left"/>
      <w:pPr>
        <w:tabs>
          <w:tab w:val="num" w:pos="1080"/>
        </w:tabs>
        <w:ind w:left="1080" w:hanging="1080"/>
      </w:pPr>
      <w:rPr>
        <w:rFonts w:ascii="Times New Roman" w:hAnsi="Times New Roman" w:cs="Times New Roman"/>
        <w:b/>
        <w:bCs/>
        <w:sz w:val="24"/>
        <w:szCs w:val="24"/>
      </w:rPr>
    </w:lvl>
    <w:lvl w:ilvl="6">
      <w:start w:val="1"/>
      <w:numFmt w:val="decimal"/>
      <w:lvlText w:val="%1.%2.%3.%4.%5.%6.%7"/>
      <w:lvlJc w:val="left"/>
      <w:pPr>
        <w:tabs>
          <w:tab w:val="num" w:pos="1080"/>
        </w:tabs>
        <w:ind w:left="1080" w:hanging="1080"/>
      </w:pPr>
      <w:rPr>
        <w:rFonts w:ascii="Times New Roman" w:hAnsi="Times New Roman" w:cs="Times New Roman"/>
        <w:b/>
        <w:bCs/>
        <w:sz w:val="24"/>
        <w:szCs w:val="24"/>
      </w:rPr>
    </w:lvl>
    <w:lvl w:ilvl="7">
      <w:start w:val="1"/>
      <w:numFmt w:val="decimal"/>
      <w:lvlText w:val="%1.%2.%3.%4.%5.%6.%7.%8"/>
      <w:lvlJc w:val="left"/>
      <w:pPr>
        <w:tabs>
          <w:tab w:val="num" w:pos="1440"/>
        </w:tabs>
        <w:ind w:left="1440" w:hanging="1440"/>
      </w:pPr>
      <w:rPr>
        <w:rFonts w:ascii="Times New Roman" w:hAnsi="Times New Roman" w:cs="Times New Roman"/>
        <w:b/>
        <w:bCs/>
        <w:sz w:val="24"/>
        <w:szCs w:val="24"/>
      </w:rPr>
    </w:lvl>
    <w:lvl w:ilvl="8">
      <w:start w:val="1"/>
      <w:numFmt w:val="decimal"/>
      <w:lvlText w:val="%1.%2.%3.%4.%5.%6.%7.%8.%9"/>
      <w:lvlJc w:val="left"/>
      <w:pPr>
        <w:tabs>
          <w:tab w:val="num" w:pos="1440"/>
        </w:tabs>
        <w:ind w:left="1440" w:hanging="1440"/>
      </w:pPr>
      <w:rPr>
        <w:rFonts w:ascii="Times New Roman" w:hAnsi="Times New Roman" w:cs="Times New Roman"/>
        <w:b/>
        <w:bCs/>
        <w:sz w:val="24"/>
        <w:szCs w:val="24"/>
      </w:rPr>
    </w:lvl>
  </w:abstractNum>
  <w:abstractNum w:abstractNumId="32" w15:restartNumberingAfterBreak="0">
    <w:nsid w:val="787B5A72"/>
    <w:multiLevelType w:val="multilevel"/>
    <w:tmpl w:val="529FE616"/>
    <w:lvl w:ilvl="0">
      <w:start w:val="1"/>
      <w:numFmt w:val="lowerLetter"/>
      <w:lvlText w:val="%1)"/>
      <w:lvlJc w:val="left"/>
      <w:pPr>
        <w:tabs>
          <w:tab w:val="num" w:pos="1065"/>
        </w:tabs>
        <w:ind w:left="1065" w:hanging="360"/>
      </w:pPr>
      <w:rPr>
        <w:rFonts w:ascii="Times New Roman" w:hAnsi="Times New Roman" w:cs="Times New Roman"/>
        <w:sz w:val="24"/>
        <w:szCs w:val="24"/>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33" w15:restartNumberingAfterBreak="0">
    <w:nsid w:val="78E1EFBE"/>
    <w:multiLevelType w:val="multilevel"/>
    <w:tmpl w:val="753353F2"/>
    <w:lvl w:ilvl="0">
      <w:start w:val="1"/>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34" w15:restartNumberingAfterBreak="0">
    <w:nsid w:val="7AC2D78F"/>
    <w:multiLevelType w:val="multilevel"/>
    <w:tmpl w:val="544549E8"/>
    <w:lvl w:ilvl="0">
      <w:start w:val="7"/>
      <w:numFmt w:val="decimal"/>
      <w:lvlText w:val="%1"/>
      <w:lvlJc w:val="left"/>
      <w:pPr>
        <w:tabs>
          <w:tab w:val="num" w:pos="705"/>
        </w:tabs>
        <w:ind w:left="705" w:hanging="705"/>
      </w:pPr>
      <w:rPr>
        <w:rFonts w:ascii="Times New Roman" w:hAnsi="Times New Roman" w:cs="Times New Roman"/>
        <w:b/>
        <w:bCs/>
        <w:sz w:val="24"/>
        <w:szCs w:val="24"/>
      </w:rPr>
    </w:lvl>
    <w:lvl w:ilvl="1">
      <w:start w:val="1"/>
      <w:numFmt w:val="decimal"/>
      <w:lvlText w:val="%1.%2"/>
      <w:lvlJc w:val="left"/>
      <w:pPr>
        <w:tabs>
          <w:tab w:val="num" w:pos="705"/>
        </w:tabs>
        <w:ind w:left="705" w:hanging="705"/>
      </w:pPr>
      <w:rPr>
        <w:rFonts w:ascii="Times New Roman" w:hAnsi="Times New Roman" w:cs="Times New Roman"/>
        <w:b/>
        <w:bCs/>
        <w:sz w:val="24"/>
        <w:szCs w:val="24"/>
      </w:rPr>
    </w:lvl>
    <w:lvl w:ilvl="2">
      <w:start w:val="1"/>
      <w:numFmt w:val="decimal"/>
      <w:lvlText w:val="%1.%2.%3"/>
      <w:lvlJc w:val="left"/>
      <w:pPr>
        <w:tabs>
          <w:tab w:val="num" w:pos="720"/>
        </w:tabs>
        <w:ind w:left="720" w:hanging="720"/>
      </w:pPr>
      <w:rPr>
        <w:rFonts w:ascii="Times New Roman" w:hAnsi="Times New Roman" w:cs="Times New Roman"/>
        <w:b/>
        <w:bCs/>
        <w:sz w:val="24"/>
        <w:szCs w:val="24"/>
      </w:rPr>
    </w:lvl>
    <w:lvl w:ilvl="3">
      <w:start w:val="1"/>
      <w:numFmt w:val="decimal"/>
      <w:lvlText w:val="%1.%2.%3.%4"/>
      <w:lvlJc w:val="left"/>
      <w:pPr>
        <w:tabs>
          <w:tab w:val="num" w:pos="720"/>
        </w:tabs>
        <w:ind w:left="720" w:hanging="720"/>
      </w:pPr>
      <w:rPr>
        <w:rFonts w:ascii="Times New Roman" w:hAnsi="Times New Roman" w:cs="Times New Roman"/>
        <w:b/>
        <w:bCs/>
        <w:sz w:val="24"/>
        <w:szCs w:val="24"/>
      </w:rPr>
    </w:lvl>
    <w:lvl w:ilvl="4">
      <w:start w:val="1"/>
      <w:numFmt w:val="decimal"/>
      <w:lvlText w:val="%1.%2.%3.%4.%5"/>
      <w:lvlJc w:val="left"/>
      <w:pPr>
        <w:tabs>
          <w:tab w:val="num" w:pos="1080"/>
        </w:tabs>
        <w:ind w:left="1080" w:hanging="1080"/>
      </w:pPr>
      <w:rPr>
        <w:rFonts w:ascii="Times New Roman" w:hAnsi="Times New Roman" w:cs="Times New Roman"/>
        <w:b/>
        <w:bCs/>
        <w:sz w:val="24"/>
        <w:szCs w:val="24"/>
      </w:rPr>
    </w:lvl>
    <w:lvl w:ilvl="5">
      <w:start w:val="1"/>
      <w:numFmt w:val="decimal"/>
      <w:lvlText w:val="%1.%2.%3.%4.%5.%6"/>
      <w:lvlJc w:val="left"/>
      <w:pPr>
        <w:tabs>
          <w:tab w:val="num" w:pos="1080"/>
        </w:tabs>
        <w:ind w:left="1080" w:hanging="1080"/>
      </w:pPr>
      <w:rPr>
        <w:rFonts w:ascii="Times New Roman" w:hAnsi="Times New Roman" w:cs="Times New Roman"/>
        <w:b/>
        <w:bCs/>
        <w:sz w:val="24"/>
        <w:szCs w:val="24"/>
      </w:rPr>
    </w:lvl>
    <w:lvl w:ilvl="6">
      <w:start w:val="1"/>
      <w:numFmt w:val="decimal"/>
      <w:lvlText w:val="%1.%2.%3.%4.%5.%6.%7"/>
      <w:lvlJc w:val="left"/>
      <w:pPr>
        <w:tabs>
          <w:tab w:val="num" w:pos="1080"/>
        </w:tabs>
        <w:ind w:left="1080" w:hanging="1080"/>
      </w:pPr>
      <w:rPr>
        <w:rFonts w:ascii="Times New Roman" w:hAnsi="Times New Roman" w:cs="Times New Roman"/>
        <w:b/>
        <w:bCs/>
        <w:sz w:val="24"/>
        <w:szCs w:val="24"/>
      </w:rPr>
    </w:lvl>
    <w:lvl w:ilvl="7">
      <w:start w:val="1"/>
      <w:numFmt w:val="decimal"/>
      <w:lvlText w:val="%1.%2.%3.%4.%5.%6.%7.%8"/>
      <w:lvlJc w:val="left"/>
      <w:pPr>
        <w:tabs>
          <w:tab w:val="num" w:pos="1440"/>
        </w:tabs>
        <w:ind w:left="1440" w:hanging="1440"/>
      </w:pPr>
      <w:rPr>
        <w:rFonts w:ascii="Times New Roman" w:hAnsi="Times New Roman" w:cs="Times New Roman"/>
        <w:b/>
        <w:bCs/>
        <w:sz w:val="24"/>
        <w:szCs w:val="24"/>
      </w:rPr>
    </w:lvl>
    <w:lvl w:ilvl="8">
      <w:start w:val="1"/>
      <w:numFmt w:val="decimal"/>
      <w:lvlText w:val="%1.%2.%3.%4.%5.%6.%7.%8.%9"/>
      <w:lvlJc w:val="left"/>
      <w:pPr>
        <w:tabs>
          <w:tab w:val="num" w:pos="1440"/>
        </w:tabs>
        <w:ind w:left="1440" w:hanging="1440"/>
      </w:pPr>
      <w:rPr>
        <w:rFonts w:ascii="Times New Roman" w:hAnsi="Times New Roman" w:cs="Times New Roman"/>
        <w:b/>
        <w:bCs/>
        <w:sz w:val="24"/>
        <w:szCs w:val="24"/>
      </w:rPr>
    </w:lvl>
  </w:abstractNum>
  <w:abstractNum w:abstractNumId="35" w15:restartNumberingAfterBreak="0">
    <w:nsid w:val="7B6A93F9"/>
    <w:multiLevelType w:val="multilevel"/>
    <w:tmpl w:val="599A8F31"/>
    <w:lvl w:ilvl="0">
      <w:start w:val="18"/>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36" w15:restartNumberingAfterBreak="0">
    <w:nsid w:val="7E54D5EE"/>
    <w:multiLevelType w:val="multilevel"/>
    <w:tmpl w:val="72152862"/>
    <w:lvl w:ilvl="0">
      <w:start w:val="20"/>
      <w:numFmt w:val="decimal"/>
      <w:lvlText w:val="%1"/>
      <w:lvlJc w:val="left"/>
      <w:pPr>
        <w:tabs>
          <w:tab w:val="num" w:pos="705"/>
        </w:tabs>
        <w:ind w:left="705" w:hanging="70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37" w15:restartNumberingAfterBreak="0">
    <w:nsid w:val="7F86DD2F"/>
    <w:multiLevelType w:val="multilevel"/>
    <w:tmpl w:val="11F69F6F"/>
    <w:lvl w:ilvl="0">
      <w:start w:val="7"/>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num w:numId="1" w16cid:durableId="1581787692">
    <w:abstractNumId w:val="7"/>
  </w:num>
  <w:num w:numId="2" w16cid:durableId="631520371">
    <w:abstractNumId w:val="16"/>
  </w:num>
  <w:num w:numId="3" w16cid:durableId="1485583867">
    <w:abstractNumId w:val="11"/>
  </w:num>
  <w:num w:numId="4" w16cid:durableId="373653358">
    <w:abstractNumId w:val="8"/>
  </w:num>
  <w:num w:numId="5" w16cid:durableId="1186291372">
    <w:abstractNumId w:val="14"/>
  </w:num>
  <w:num w:numId="6" w16cid:durableId="544559244">
    <w:abstractNumId w:val="1"/>
  </w:num>
  <w:num w:numId="7" w16cid:durableId="1102144276">
    <w:abstractNumId w:val="4"/>
  </w:num>
  <w:num w:numId="8" w16cid:durableId="793061228">
    <w:abstractNumId w:val="25"/>
  </w:num>
  <w:num w:numId="9" w16cid:durableId="309138432">
    <w:abstractNumId w:val="27"/>
  </w:num>
  <w:num w:numId="10" w16cid:durableId="1971206266">
    <w:abstractNumId w:val="30"/>
  </w:num>
  <w:num w:numId="11" w16cid:durableId="409886808">
    <w:abstractNumId w:val="6"/>
  </w:num>
  <w:num w:numId="12" w16cid:durableId="1412579073">
    <w:abstractNumId w:val="32"/>
  </w:num>
  <w:num w:numId="13" w16cid:durableId="1112896948">
    <w:abstractNumId w:val="22"/>
  </w:num>
  <w:num w:numId="14" w16cid:durableId="1114591951">
    <w:abstractNumId w:val="28"/>
  </w:num>
  <w:num w:numId="15" w16cid:durableId="366567892">
    <w:abstractNumId w:val="37"/>
  </w:num>
  <w:num w:numId="16" w16cid:durableId="1193226814">
    <w:abstractNumId w:val="33"/>
  </w:num>
  <w:num w:numId="17" w16cid:durableId="420102336">
    <w:abstractNumId w:val="12"/>
  </w:num>
  <w:num w:numId="18" w16cid:durableId="1062410814">
    <w:abstractNumId w:val="10"/>
  </w:num>
  <w:num w:numId="19" w16cid:durableId="835220380">
    <w:abstractNumId w:val="21"/>
  </w:num>
  <w:num w:numId="20" w16cid:durableId="977613257">
    <w:abstractNumId w:val="15"/>
  </w:num>
  <w:num w:numId="21" w16cid:durableId="1396859751">
    <w:abstractNumId w:val="26"/>
  </w:num>
  <w:num w:numId="22" w16cid:durableId="908077208">
    <w:abstractNumId w:val="29"/>
  </w:num>
  <w:num w:numId="23" w16cid:durableId="888614838">
    <w:abstractNumId w:val="24"/>
  </w:num>
  <w:num w:numId="24" w16cid:durableId="752509872">
    <w:abstractNumId w:val="5"/>
  </w:num>
  <w:num w:numId="25" w16cid:durableId="1260025117">
    <w:abstractNumId w:val="18"/>
  </w:num>
  <w:num w:numId="26" w16cid:durableId="128743490">
    <w:abstractNumId w:val="0"/>
  </w:num>
  <w:num w:numId="27" w16cid:durableId="1743016146">
    <w:abstractNumId w:val="20"/>
  </w:num>
  <w:num w:numId="28" w16cid:durableId="1874612144">
    <w:abstractNumId w:val="17"/>
  </w:num>
  <w:num w:numId="29" w16cid:durableId="278073555">
    <w:abstractNumId w:val="35"/>
  </w:num>
  <w:num w:numId="30" w16cid:durableId="1880780330">
    <w:abstractNumId w:val="2"/>
  </w:num>
  <w:num w:numId="31" w16cid:durableId="996300849">
    <w:abstractNumId w:val="9"/>
  </w:num>
  <w:num w:numId="32" w16cid:durableId="1674797398">
    <w:abstractNumId w:val="36"/>
  </w:num>
  <w:num w:numId="33" w16cid:durableId="2095126630">
    <w:abstractNumId w:val="19"/>
  </w:num>
  <w:num w:numId="34" w16cid:durableId="274484431">
    <w:abstractNumId w:val="34"/>
  </w:num>
  <w:num w:numId="35" w16cid:durableId="483550856">
    <w:abstractNumId w:val="3"/>
  </w:num>
  <w:num w:numId="36" w16cid:durableId="1607807320">
    <w:abstractNumId w:val="23"/>
  </w:num>
  <w:num w:numId="37" w16cid:durableId="1143353799">
    <w:abstractNumId w:val="31"/>
  </w:num>
  <w:num w:numId="38" w16cid:durableId="76295937">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488"/>
    <w:rsid w:val="000008B8"/>
    <w:rsid w:val="00000C5B"/>
    <w:rsid w:val="00000F34"/>
    <w:rsid w:val="00010138"/>
    <w:rsid w:val="00010BAC"/>
    <w:rsid w:val="00011250"/>
    <w:rsid w:val="00013AD0"/>
    <w:rsid w:val="0001425F"/>
    <w:rsid w:val="000167DF"/>
    <w:rsid w:val="000177A8"/>
    <w:rsid w:val="000205AF"/>
    <w:rsid w:val="0002103C"/>
    <w:rsid w:val="00022DCF"/>
    <w:rsid w:val="00025223"/>
    <w:rsid w:val="00025D12"/>
    <w:rsid w:val="0002684E"/>
    <w:rsid w:val="000269BF"/>
    <w:rsid w:val="00027729"/>
    <w:rsid w:val="000315DC"/>
    <w:rsid w:val="00032D8F"/>
    <w:rsid w:val="00034683"/>
    <w:rsid w:val="00035CBC"/>
    <w:rsid w:val="00036860"/>
    <w:rsid w:val="00037A8E"/>
    <w:rsid w:val="00040E57"/>
    <w:rsid w:val="000428EB"/>
    <w:rsid w:val="000431E4"/>
    <w:rsid w:val="00044BDC"/>
    <w:rsid w:val="00045752"/>
    <w:rsid w:val="00045B6C"/>
    <w:rsid w:val="00045E9C"/>
    <w:rsid w:val="00046454"/>
    <w:rsid w:val="0004686E"/>
    <w:rsid w:val="00046FEA"/>
    <w:rsid w:val="0004762B"/>
    <w:rsid w:val="00047730"/>
    <w:rsid w:val="000502FB"/>
    <w:rsid w:val="000516C7"/>
    <w:rsid w:val="000520F7"/>
    <w:rsid w:val="00052A37"/>
    <w:rsid w:val="00055E91"/>
    <w:rsid w:val="00056094"/>
    <w:rsid w:val="00057358"/>
    <w:rsid w:val="00057ED1"/>
    <w:rsid w:val="000642F1"/>
    <w:rsid w:val="00065EC9"/>
    <w:rsid w:val="00066FF1"/>
    <w:rsid w:val="0006700C"/>
    <w:rsid w:val="00067209"/>
    <w:rsid w:val="0006776D"/>
    <w:rsid w:val="0007052C"/>
    <w:rsid w:val="00071671"/>
    <w:rsid w:val="00072032"/>
    <w:rsid w:val="000720AB"/>
    <w:rsid w:val="000752EA"/>
    <w:rsid w:val="0007771B"/>
    <w:rsid w:val="00077C9F"/>
    <w:rsid w:val="00077F0F"/>
    <w:rsid w:val="00081E30"/>
    <w:rsid w:val="00082198"/>
    <w:rsid w:val="00085DA6"/>
    <w:rsid w:val="0009257A"/>
    <w:rsid w:val="00092906"/>
    <w:rsid w:val="0009294E"/>
    <w:rsid w:val="00094842"/>
    <w:rsid w:val="00096E53"/>
    <w:rsid w:val="000A022E"/>
    <w:rsid w:val="000A0A86"/>
    <w:rsid w:val="000A1D0C"/>
    <w:rsid w:val="000A41FF"/>
    <w:rsid w:val="000A4595"/>
    <w:rsid w:val="000A477A"/>
    <w:rsid w:val="000A4EAC"/>
    <w:rsid w:val="000A517F"/>
    <w:rsid w:val="000A5313"/>
    <w:rsid w:val="000A6FA1"/>
    <w:rsid w:val="000A7D3E"/>
    <w:rsid w:val="000B0006"/>
    <w:rsid w:val="000B042F"/>
    <w:rsid w:val="000B6892"/>
    <w:rsid w:val="000C14FD"/>
    <w:rsid w:val="000C29AD"/>
    <w:rsid w:val="000C4F5F"/>
    <w:rsid w:val="000C5168"/>
    <w:rsid w:val="000C5478"/>
    <w:rsid w:val="000D527C"/>
    <w:rsid w:val="000D56AA"/>
    <w:rsid w:val="000D5875"/>
    <w:rsid w:val="000D66ED"/>
    <w:rsid w:val="000E09A3"/>
    <w:rsid w:val="000E252B"/>
    <w:rsid w:val="000E38F3"/>
    <w:rsid w:val="000E5137"/>
    <w:rsid w:val="000E7D5F"/>
    <w:rsid w:val="000F0097"/>
    <w:rsid w:val="000F0E05"/>
    <w:rsid w:val="000F10AC"/>
    <w:rsid w:val="000F5E87"/>
    <w:rsid w:val="000F6339"/>
    <w:rsid w:val="000F6618"/>
    <w:rsid w:val="000F769E"/>
    <w:rsid w:val="000F78F2"/>
    <w:rsid w:val="001004AB"/>
    <w:rsid w:val="00100790"/>
    <w:rsid w:val="00100A55"/>
    <w:rsid w:val="00101F57"/>
    <w:rsid w:val="00103279"/>
    <w:rsid w:val="001058B9"/>
    <w:rsid w:val="00107FDA"/>
    <w:rsid w:val="001105A7"/>
    <w:rsid w:val="00111E2B"/>
    <w:rsid w:val="00112220"/>
    <w:rsid w:val="00113432"/>
    <w:rsid w:val="001136C0"/>
    <w:rsid w:val="00113C0E"/>
    <w:rsid w:val="00114195"/>
    <w:rsid w:val="001143C4"/>
    <w:rsid w:val="00115D33"/>
    <w:rsid w:val="00117C8F"/>
    <w:rsid w:val="001213D3"/>
    <w:rsid w:val="0012171B"/>
    <w:rsid w:val="00121C3F"/>
    <w:rsid w:val="001220FA"/>
    <w:rsid w:val="00122210"/>
    <w:rsid w:val="00122F4C"/>
    <w:rsid w:val="00122FA2"/>
    <w:rsid w:val="001232AB"/>
    <w:rsid w:val="0012382E"/>
    <w:rsid w:val="00124848"/>
    <w:rsid w:val="00124A86"/>
    <w:rsid w:val="00126633"/>
    <w:rsid w:val="00126C18"/>
    <w:rsid w:val="001275C9"/>
    <w:rsid w:val="00127785"/>
    <w:rsid w:val="00130618"/>
    <w:rsid w:val="001329F0"/>
    <w:rsid w:val="00137F40"/>
    <w:rsid w:val="001404A2"/>
    <w:rsid w:val="00140D87"/>
    <w:rsid w:val="00141572"/>
    <w:rsid w:val="00144982"/>
    <w:rsid w:val="00144C8A"/>
    <w:rsid w:val="0014754B"/>
    <w:rsid w:val="00150B56"/>
    <w:rsid w:val="001514BF"/>
    <w:rsid w:val="00151672"/>
    <w:rsid w:val="00151AD2"/>
    <w:rsid w:val="001537CD"/>
    <w:rsid w:val="00153ABB"/>
    <w:rsid w:val="001549D1"/>
    <w:rsid w:val="00156A76"/>
    <w:rsid w:val="00162069"/>
    <w:rsid w:val="001628D5"/>
    <w:rsid w:val="001629E2"/>
    <w:rsid w:val="001630CE"/>
    <w:rsid w:val="00166F78"/>
    <w:rsid w:val="00170863"/>
    <w:rsid w:val="001719B1"/>
    <w:rsid w:val="00172147"/>
    <w:rsid w:val="001755CD"/>
    <w:rsid w:val="001777DF"/>
    <w:rsid w:val="00177869"/>
    <w:rsid w:val="0018088B"/>
    <w:rsid w:val="001808F6"/>
    <w:rsid w:val="00180A9C"/>
    <w:rsid w:val="00180BF5"/>
    <w:rsid w:val="00183EB3"/>
    <w:rsid w:val="00183F39"/>
    <w:rsid w:val="00184E1E"/>
    <w:rsid w:val="00185CFA"/>
    <w:rsid w:val="0018618A"/>
    <w:rsid w:val="0019256D"/>
    <w:rsid w:val="00192F41"/>
    <w:rsid w:val="00194F5D"/>
    <w:rsid w:val="001951A1"/>
    <w:rsid w:val="00195488"/>
    <w:rsid w:val="001A1B39"/>
    <w:rsid w:val="001A212C"/>
    <w:rsid w:val="001A2334"/>
    <w:rsid w:val="001A36D8"/>
    <w:rsid w:val="001A3D6C"/>
    <w:rsid w:val="001A3DC9"/>
    <w:rsid w:val="001A5909"/>
    <w:rsid w:val="001A5B7D"/>
    <w:rsid w:val="001A6DF6"/>
    <w:rsid w:val="001A76E9"/>
    <w:rsid w:val="001A7ED2"/>
    <w:rsid w:val="001B0168"/>
    <w:rsid w:val="001B0362"/>
    <w:rsid w:val="001B0A08"/>
    <w:rsid w:val="001B123A"/>
    <w:rsid w:val="001B22E3"/>
    <w:rsid w:val="001B3901"/>
    <w:rsid w:val="001B398D"/>
    <w:rsid w:val="001B4B36"/>
    <w:rsid w:val="001B5827"/>
    <w:rsid w:val="001B72AE"/>
    <w:rsid w:val="001B7E14"/>
    <w:rsid w:val="001C2554"/>
    <w:rsid w:val="001C2565"/>
    <w:rsid w:val="001C3529"/>
    <w:rsid w:val="001C3F8C"/>
    <w:rsid w:val="001C64AC"/>
    <w:rsid w:val="001C7BA6"/>
    <w:rsid w:val="001D0BB3"/>
    <w:rsid w:val="001D0ED1"/>
    <w:rsid w:val="001D1037"/>
    <w:rsid w:val="001D1C30"/>
    <w:rsid w:val="001D2BCC"/>
    <w:rsid w:val="001D3B07"/>
    <w:rsid w:val="001D78A5"/>
    <w:rsid w:val="001E0B78"/>
    <w:rsid w:val="001E0E7A"/>
    <w:rsid w:val="001E296C"/>
    <w:rsid w:val="001E4702"/>
    <w:rsid w:val="001E58BE"/>
    <w:rsid w:val="001E5B56"/>
    <w:rsid w:val="001E7368"/>
    <w:rsid w:val="001F0F9C"/>
    <w:rsid w:val="001F14CD"/>
    <w:rsid w:val="001F3C74"/>
    <w:rsid w:val="001F4B51"/>
    <w:rsid w:val="001F4DD1"/>
    <w:rsid w:val="001F6371"/>
    <w:rsid w:val="001F6802"/>
    <w:rsid w:val="001F69D9"/>
    <w:rsid w:val="001F7726"/>
    <w:rsid w:val="0020091E"/>
    <w:rsid w:val="00200BCC"/>
    <w:rsid w:val="002064A7"/>
    <w:rsid w:val="0020681A"/>
    <w:rsid w:val="002075ED"/>
    <w:rsid w:val="00207D40"/>
    <w:rsid w:val="002117A0"/>
    <w:rsid w:val="00213281"/>
    <w:rsid w:val="00213D30"/>
    <w:rsid w:val="00214382"/>
    <w:rsid w:val="002147D0"/>
    <w:rsid w:val="00214CEC"/>
    <w:rsid w:val="002155DF"/>
    <w:rsid w:val="00217DC3"/>
    <w:rsid w:val="00221F09"/>
    <w:rsid w:val="002227CD"/>
    <w:rsid w:val="002229A0"/>
    <w:rsid w:val="00223453"/>
    <w:rsid w:val="00223531"/>
    <w:rsid w:val="00223651"/>
    <w:rsid w:val="00223C10"/>
    <w:rsid w:val="002241CF"/>
    <w:rsid w:val="002268D4"/>
    <w:rsid w:val="00226C45"/>
    <w:rsid w:val="002278B1"/>
    <w:rsid w:val="00227EDF"/>
    <w:rsid w:val="00231649"/>
    <w:rsid w:val="00231EAC"/>
    <w:rsid w:val="00232378"/>
    <w:rsid w:val="002327CC"/>
    <w:rsid w:val="00234914"/>
    <w:rsid w:val="00236CD4"/>
    <w:rsid w:val="00240B92"/>
    <w:rsid w:val="00245863"/>
    <w:rsid w:val="00247721"/>
    <w:rsid w:val="0025048B"/>
    <w:rsid w:val="002532FB"/>
    <w:rsid w:val="0025385C"/>
    <w:rsid w:val="002540B4"/>
    <w:rsid w:val="0025433D"/>
    <w:rsid w:val="002562D8"/>
    <w:rsid w:val="00261341"/>
    <w:rsid w:val="00262269"/>
    <w:rsid w:val="002645E7"/>
    <w:rsid w:val="002663D5"/>
    <w:rsid w:val="00270855"/>
    <w:rsid w:val="0027177D"/>
    <w:rsid w:val="00274121"/>
    <w:rsid w:val="002757AE"/>
    <w:rsid w:val="00276EE7"/>
    <w:rsid w:val="002777D8"/>
    <w:rsid w:val="00280DF6"/>
    <w:rsid w:val="00281D74"/>
    <w:rsid w:val="00284885"/>
    <w:rsid w:val="00285237"/>
    <w:rsid w:val="0029038A"/>
    <w:rsid w:val="00291CF5"/>
    <w:rsid w:val="00294A68"/>
    <w:rsid w:val="00295AA1"/>
    <w:rsid w:val="002A0F96"/>
    <w:rsid w:val="002A1372"/>
    <w:rsid w:val="002A1B5A"/>
    <w:rsid w:val="002A1E49"/>
    <w:rsid w:val="002A5489"/>
    <w:rsid w:val="002A7B40"/>
    <w:rsid w:val="002B00FF"/>
    <w:rsid w:val="002B071D"/>
    <w:rsid w:val="002B34B6"/>
    <w:rsid w:val="002B39B8"/>
    <w:rsid w:val="002B657F"/>
    <w:rsid w:val="002B7ADC"/>
    <w:rsid w:val="002C09F2"/>
    <w:rsid w:val="002C1DE2"/>
    <w:rsid w:val="002C41A6"/>
    <w:rsid w:val="002C6C01"/>
    <w:rsid w:val="002C70A6"/>
    <w:rsid w:val="002D0B06"/>
    <w:rsid w:val="002D0B95"/>
    <w:rsid w:val="002D133C"/>
    <w:rsid w:val="002D1736"/>
    <w:rsid w:val="002D61D3"/>
    <w:rsid w:val="002D6697"/>
    <w:rsid w:val="002D77E5"/>
    <w:rsid w:val="002E05E4"/>
    <w:rsid w:val="002E0B25"/>
    <w:rsid w:val="002E331D"/>
    <w:rsid w:val="002E436B"/>
    <w:rsid w:val="002E4498"/>
    <w:rsid w:val="002E5B75"/>
    <w:rsid w:val="002E75E5"/>
    <w:rsid w:val="002F0C04"/>
    <w:rsid w:val="002F2C38"/>
    <w:rsid w:val="002F3302"/>
    <w:rsid w:val="002F44FD"/>
    <w:rsid w:val="002F522A"/>
    <w:rsid w:val="002F6027"/>
    <w:rsid w:val="002F61D2"/>
    <w:rsid w:val="003002C4"/>
    <w:rsid w:val="003003B5"/>
    <w:rsid w:val="00300FAF"/>
    <w:rsid w:val="00303399"/>
    <w:rsid w:val="00303D45"/>
    <w:rsid w:val="00303F8D"/>
    <w:rsid w:val="00305EDF"/>
    <w:rsid w:val="00306903"/>
    <w:rsid w:val="00306CEB"/>
    <w:rsid w:val="00307428"/>
    <w:rsid w:val="00307F9B"/>
    <w:rsid w:val="003108A7"/>
    <w:rsid w:val="00310B17"/>
    <w:rsid w:val="00310C87"/>
    <w:rsid w:val="003113D6"/>
    <w:rsid w:val="00312244"/>
    <w:rsid w:val="00313B66"/>
    <w:rsid w:val="00313DCC"/>
    <w:rsid w:val="00314229"/>
    <w:rsid w:val="00315A5B"/>
    <w:rsid w:val="00316DFD"/>
    <w:rsid w:val="00317D71"/>
    <w:rsid w:val="00321107"/>
    <w:rsid w:val="0032652F"/>
    <w:rsid w:val="00326BDF"/>
    <w:rsid w:val="0033072B"/>
    <w:rsid w:val="00330C57"/>
    <w:rsid w:val="0033130F"/>
    <w:rsid w:val="00335119"/>
    <w:rsid w:val="00335179"/>
    <w:rsid w:val="00340022"/>
    <w:rsid w:val="003413C5"/>
    <w:rsid w:val="00343BA6"/>
    <w:rsid w:val="00343F95"/>
    <w:rsid w:val="00344D41"/>
    <w:rsid w:val="00346876"/>
    <w:rsid w:val="003469DC"/>
    <w:rsid w:val="00352B5A"/>
    <w:rsid w:val="003536A7"/>
    <w:rsid w:val="00353C7C"/>
    <w:rsid w:val="003557CA"/>
    <w:rsid w:val="00356B1A"/>
    <w:rsid w:val="00360D54"/>
    <w:rsid w:val="00361AC1"/>
    <w:rsid w:val="00363C57"/>
    <w:rsid w:val="0036470D"/>
    <w:rsid w:val="00364EE2"/>
    <w:rsid w:val="00371407"/>
    <w:rsid w:val="003727A8"/>
    <w:rsid w:val="003736FB"/>
    <w:rsid w:val="00374315"/>
    <w:rsid w:val="003747CB"/>
    <w:rsid w:val="0037582A"/>
    <w:rsid w:val="0037645C"/>
    <w:rsid w:val="003772AE"/>
    <w:rsid w:val="00377961"/>
    <w:rsid w:val="00377A05"/>
    <w:rsid w:val="00380EE2"/>
    <w:rsid w:val="0038251D"/>
    <w:rsid w:val="0038475D"/>
    <w:rsid w:val="00392BA0"/>
    <w:rsid w:val="00392F2D"/>
    <w:rsid w:val="00393F83"/>
    <w:rsid w:val="00397F3D"/>
    <w:rsid w:val="00397FA6"/>
    <w:rsid w:val="003A3007"/>
    <w:rsid w:val="003A5401"/>
    <w:rsid w:val="003A6277"/>
    <w:rsid w:val="003A6713"/>
    <w:rsid w:val="003B035D"/>
    <w:rsid w:val="003B07D1"/>
    <w:rsid w:val="003B0C47"/>
    <w:rsid w:val="003B2F44"/>
    <w:rsid w:val="003B48B7"/>
    <w:rsid w:val="003B4996"/>
    <w:rsid w:val="003B518C"/>
    <w:rsid w:val="003B58A0"/>
    <w:rsid w:val="003B5A63"/>
    <w:rsid w:val="003B5CAF"/>
    <w:rsid w:val="003B6C3C"/>
    <w:rsid w:val="003C1FD6"/>
    <w:rsid w:val="003C6408"/>
    <w:rsid w:val="003C6CD2"/>
    <w:rsid w:val="003C7A8F"/>
    <w:rsid w:val="003D00BC"/>
    <w:rsid w:val="003D0406"/>
    <w:rsid w:val="003D05A2"/>
    <w:rsid w:val="003D0D19"/>
    <w:rsid w:val="003D1A5B"/>
    <w:rsid w:val="003D48CA"/>
    <w:rsid w:val="003D5B7F"/>
    <w:rsid w:val="003D5FB1"/>
    <w:rsid w:val="003D6436"/>
    <w:rsid w:val="003D65F8"/>
    <w:rsid w:val="003D7FF2"/>
    <w:rsid w:val="003E113F"/>
    <w:rsid w:val="003E224F"/>
    <w:rsid w:val="003E238C"/>
    <w:rsid w:val="003E33EC"/>
    <w:rsid w:val="003E378E"/>
    <w:rsid w:val="003E4AFD"/>
    <w:rsid w:val="003E673A"/>
    <w:rsid w:val="003E76DE"/>
    <w:rsid w:val="003F17CC"/>
    <w:rsid w:val="003F18B5"/>
    <w:rsid w:val="003F1CC7"/>
    <w:rsid w:val="003F2117"/>
    <w:rsid w:val="003F2D83"/>
    <w:rsid w:val="003F3F70"/>
    <w:rsid w:val="003F4CEC"/>
    <w:rsid w:val="003F4CFC"/>
    <w:rsid w:val="003F4E8C"/>
    <w:rsid w:val="003F5826"/>
    <w:rsid w:val="003F5EC6"/>
    <w:rsid w:val="003F61F0"/>
    <w:rsid w:val="003F6AC2"/>
    <w:rsid w:val="003F6F27"/>
    <w:rsid w:val="00400B90"/>
    <w:rsid w:val="00401F24"/>
    <w:rsid w:val="00404779"/>
    <w:rsid w:val="004064A9"/>
    <w:rsid w:val="00406B94"/>
    <w:rsid w:val="0040717A"/>
    <w:rsid w:val="00412085"/>
    <w:rsid w:val="00412FDD"/>
    <w:rsid w:val="0041637B"/>
    <w:rsid w:val="00417869"/>
    <w:rsid w:val="00420C18"/>
    <w:rsid w:val="004248DA"/>
    <w:rsid w:val="00425AE1"/>
    <w:rsid w:val="00425B1B"/>
    <w:rsid w:val="004310B0"/>
    <w:rsid w:val="00433283"/>
    <w:rsid w:val="00433539"/>
    <w:rsid w:val="0043374C"/>
    <w:rsid w:val="00433E1C"/>
    <w:rsid w:val="00436662"/>
    <w:rsid w:val="0043712D"/>
    <w:rsid w:val="004401F3"/>
    <w:rsid w:val="004404B8"/>
    <w:rsid w:val="00441E2F"/>
    <w:rsid w:val="00442C64"/>
    <w:rsid w:val="00443C53"/>
    <w:rsid w:val="004450FD"/>
    <w:rsid w:val="00446C85"/>
    <w:rsid w:val="00447D18"/>
    <w:rsid w:val="00447DB1"/>
    <w:rsid w:val="004500E5"/>
    <w:rsid w:val="004536C7"/>
    <w:rsid w:val="004539D9"/>
    <w:rsid w:val="00454C3A"/>
    <w:rsid w:val="00456F88"/>
    <w:rsid w:val="00460012"/>
    <w:rsid w:val="00460A55"/>
    <w:rsid w:val="00460AEF"/>
    <w:rsid w:val="0046244E"/>
    <w:rsid w:val="004631C4"/>
    <w:rsid w:val="00464BD1"/>
    <w:rsid w:val="00467956"/>
    <w:rsid w:val="00471263"/>
    <w:rsid w:val="004716CE"/>
    <w:rsid w:val="00471AB2"/>
    <w:rsid w:val="004723DA"/>
    <w:rsid w:val="00474672"/>
    <w:rsid w:val="00477A36"/>
    <w:rsid w:val="004828C8"/>
    <w:rsid w:val="004849A4"/>
    <w:rsid w:val="00484CF9"/>
    <w:rsid w:val="00485ECF"/>
    <w:rsid w:val="0048609C"/>
    <w:rsid w:val="00487360"/>
    <w:rsid w:val="00492FAC"/>
    <w:rsid w:val="00493B35"/>
    <w:rsid w:val="00493BD6"/>
    <w:rsid w:val="0049548B"/>
    <w:rsid w:val="00495E1D"/>
    <w:rsid w:val="00496250"/>
    <w:rsid w:val="00497C28"/>
    <w:rsid w:val="004A09CD"/>
    <w:rsid w:val="004A0E5C"/>
    <w:rsid w:val="004A11AB"/>
    <w:rsid w:val="004A11C7"/>
    <w:rsid w:val="004A42B8"/>
    <w:rsid w:val="004A447D"/>
    <w:rsid w:val="004A6D7A"/>
    <w:rsid w:val="004A7F45"/>
    <w:rsid w:val="004B193C"/>
    <w:rsid w:val="004B24A1"/>
    <w:rsid w:val="004B32B3"/>
    <w:rsid w:val="004B33C2"/>
    <w:rsid w:val="004B3893"/>
    <w:rsid w:val="004B3ACA"/>
    <w:rsid w:val="004B4780"/>
    <w:rsid w:val="004B6A2E"/>
    <w:rsid w:val="004B6F2C"/>
    <w:rsid w:val="004C2DAD"/>
    <w:rsid w:val="004C3903"/>
    <w:rsid w:val="004C7449"/>
    <w:rsid w:val="004C782E"/>
    <w:rsid w:val="004C7FB7"/>
    <w:rsid w:val="004D33ED"/>
    <w:rsid w:val="004D493C"/>
    <w:rsid w:val="004D6A12"/>
    <w:rsid w:val="004D79D6"/>
    <w:rsid w:val="004E0CF0"/>
    <w:rsid w:val="004E39BD"/>
    <w:rsid w:val="004E42A2"/>
    <w:rsid w:val="004E45D4"/>
    <w:rsid w:val="004E5371"/>
    <w:rsid w:val="004E6106"/>
    <w:rsid w:val="004E6CB1"/>
    <w:rsid w:val="004F172C"/>
    <w:rsid w:val="004F1E44"/>
    <w:rsid w:val="004F233A"/>
    <w:rsid w:val="004F2A0D"/>
    <w:rsid w:val="004F561A"/>
    <w:rsid w:val="004F5AD5"/>
    <w:rsid w:val="004F7521"/>
    <w:rsid w:val="004F76BB"/>
    <w:rsid w:val="00502142"/>
    <w:rsid w:val="0050385A"/>
    <w:rsid w:val="00504056"/>
    <w:rsid w:val="005055D1"/>
    <w:rsid w:val="005059EA"/>
    <w:rsid w:val="0050616C"/>
    <w:rsid w:val="00510C99"/>
    <w:rsid w:val="00511B5D"/>
    <w:rsid w:val="00512040"/>
    <w:rsid w:val="00517177"/>
    <w:rsid w:val="005206F7"/>
    <w:rsid w:val="005210BB"/>
    <w:rsid w:val="0052113A"/>
    <w:rsid w:val="00521378"/>
    <w:rsid w:val="005220C6"/>
    <w:rsid w:val="00522A06"/>
    <w:rsid w:val="0052353B"/>
    <w:rsid w:val="00525180"/>
    <w:rsid w:val="00525BC1"/>
    <w:rsid w:val="00530201"/>
    <w:rsid w:val="00533377"/>
    <w:rsid w:val="00537F60"/>
    <w:rsid w:val="0054590D"/>
    <w:rsid w:val="00545E86"/>
    <w:rsid w:val="00547D1C"/>
    <w:rsid w:val="005508A8"/>
    <w:rsid w:val="005512A7"/>
    <w:rsid w:val="00552075"/>
    <w:rsid w:val="005527BD"/>
    <w:rsid w:val="00553889"/>
    <w:rsid w:val="00553CB8"/>
    <w:rsid w:val="00555861"/>
    <w:rsid w:val="005566F1"/>
    <w:rsid w:val="005572B4"/>
    <w:rsid w:val="005613DB"/>
    <w:rsid w:val="00564B23"/>
    <w:rsid w:val="00565026"/>
    <w:rsid w:val="00567F3A"/>
    <w:rsid w:val="00571E4F"/>
    <w:rsid w:val="00573AC3"/>
    <w:rsid w:val="0057410C"/>
    <w:rsid w:val="00574A3D"/>
    <w:rsid w:val="00577B87"/>
    <w:rsid w:val="0058416A"/>
    <w:rsid w:val="00586D17"/>
    <w:rsid w:val="00586D8B"/>
    <w:rsid w:val="005913C2"/>
    <w:rsid w:val="00593585"/>
    <w:rsid w:val="00595C6D"/>
    <w:rsid w:val="005A0970"/>
    <w:rsid w:val="005A1597"/>
    <w:rsid w:val="005A182A"/>
    <w:rsid w:val="005A25B4"/>
    <w:rsid w:val="005A3402"/>
    <w:rsid w:val="005A58E3"/>
    <w:rsid w:val="005A5AC4"/>
    <w:rsid w:val="005A7220"/>
    <w:rsid w:val="005A77F5"/>
    <w:rsid w:val="005B12E9"/>
    <w:rsid w:val="005B2780"/>
    <w:rsid w:val="005B2DCD"/>
    <w:rsid w:val="005B396F"/>
    <w:rsid w:val="005B72A1"/>
    <w:rsid w:val="005C0A5D"/>
    <w:rsid w:val="005C3665"/>
    <w:rsid w:val="005C5863"/>
    <w:rsid w:val="005C6C05"/>
    <w:rsid w:val="005D025A"/>
    <w:rsid w:val="005D1403"/>
    <w:rsid w:val="005D25A8"/>
    <w:rsid w:val="005D41FB"/>
    <w:rsid w:val="005D5010"/>
    <w:rsid w:val="005D5733"/>
    <w:rsid w:val="005D6562"/>
    <w:rsid w:val="005E0985"/>
    <w:rsid w:val="005E0C2A"/>
    <w:rsid w:val="005E10DF"/>
    <w:rsid w:val="005E27A7"/>
    <w:rsid w:val="005E29BA"/>
    <w:rsid w:val="005E2E8F"/>
    <w:rsid w:val="005E3699"/>
    <w:rsid w:val="005E36D4"/>
    <w:rsid w:val="005E376F"/>
    <w:rsid w:val="005E3CD6"/>
    <w:rsid w:val="005E455D"/>
    <w:rsid w:val="005E475E"/>
    <w:rsid w:val="005E484B"/>
    <w:rsid w:val="005E6EC2"/>
    <w:rsid w:val="005F118B"/>
    <w:rsid w:val="005F1A08"/>
    <w:rsid w:val="005F2BC4"/>
    <w:rsid w:val="005F2C7A"/>
    <w:rsid w:val="005F4717"/>
    <w:rsid w:val="005F7914"/>
    <w:rsid w:val="00600129"/>
    <w:rsid w:val="006015FB"/>
    <w:rsid w:val="0060161E"/>
    <w:rsid w:val="006022AE"/>
    <w:rsid w:val="00604572"/>
    <w:rsid w:val="006050A5"/>
    <w:rsid w:val="0060620B"/>
    <w:rsid w:val="006062CD"/>
    <w:rsid w:val="00607C4D"/>
    <w:rsid w:val="006121F7"/>
    <w:rsid w:val="006166C1"/>
    <w:rsid w:val="00620B5D"/>
    <w:rsid w:val="00620F5A"/>
    <w:rsid w:val="00621E71"/>
    <w:rsid w:val="00622313"/>
    <w:rsid w:val="0062395C"/>
    <w:rsid w:val="00623F8E"/>
    <w:rsid w:val="00625C6B"/>
    <w:rsid w:val="00625DB0"/>
    <w:rsid w:val="00626B8B"/>
    <w:rsid w:val="00630F1A"/>
    <w:rsid w:val="006310C2"/>
    <w:rsid w:val="00631DA8"/>
    <w:rsid w:val="006356EE"/>
    <w:rsid w:val="00635769"/>
    <w:rsid w:val="00635BA8"/>
    <w:rsid w:val="00636DC1"/>
    <w:rsid w:val="00637D7A"/>
    <w:rsid w:val="00637DB1"/>
    <w:rsid w:val="00640A15"/>
    <w:rsid w:val="00640F49"/>
    <w:rsid w:val="006415DB"/>
    <w:rsid w:val="00642588"/>
    <w:rsid w:val="006433CC"/>
    <w:rsid w:val="00643441"/>
    <w:rsid w:val="00645A6C"/>
    <w:rsid w:val="00651D43"/>
    <w:rsid w:val="00653037"/>
    <w:rsid w:val="006535A6"/>
    <w:rsid w:val="006575DE"/>
    <w:rsid w:val="00660C32"/>
    <w:rsid w:val="00661788"/>
    <w:rsid w:val="00661E03"/>
    <w:rsid w:val="006621B6"/>
    <w:rsid w:val="00662DF7"/>
    <w:rsid w:val="00663962"/>
    <w:rsid w:val="00664836"/>
    <w:rsid w:val="006649C4"/>
    <w:rsid w:val="0066568A"/>
    <w:rsid w:val="0066579E"/>
    <w:rsid w:val="00666C4F"/>
    <w:rsid w:val="00667312"/>
    <w:rsid w:val="00667E32"/>
    <w:rsid w:val="00671EA4"/>
    <w:rsid w:val="00672DD7"/>
    <w:rsid w:val="00673470"/>
    <w:rsid w:val="00674183"/>
    <w:rsid w:val="0067573C"/>
    <w:rsid w:val="00676021"/>
    <w:rsid w:val="00676D0B"/>
    <w:rsid w:val="00676FA8"/>
    <w:rsid w:val="00682DA7"/>
    <w:rsid w:val="006830FD"/>
    <w:rsid w:val="006845C2"/>
    <w:rsid w:val="00684BA8"/>
    <w:rsid w:val="0068623B"/>
    <w:rsid w:val="0068696B"/>
    <w:rsid w:val="00693DE5"/>
    <w:rsid w:val="006941EF"/>
    <w:rsid w:val="006956F2"/>
    <w:rsid w:val="00695C89"/>
    <w:rsid w:val="006963ED"/>
    <w:rsid w:val="00696D13"/>
    <w:rsid w:val="006A1FF7"/>
    <w:rsid w:val="006A324A"/>
    <w:rsid w:val="006A39E3"/>
    <w:rsid w:val="006A6D42"/>
    <w:rsid w:val="006A6DF5"/>
    <w:rsid w:val="006B1107"/>
    <w:rsid w:val="006B2549"/>
    <w:rsid w:val="006B2F39"/>
    <w:rsid w:val="006B31CF"/>
    <w:rsid w:val="006B3A13"/>
    <w:rsid w:val="006B50BD"/>
    <w:rsid w:val="006B78F2"/>
    <w:rsid w:val="006C0282"/>
    <w:rsid w:val="006C7090"/>
    <w:rsid w:val="006C7B89"/>
    <w:rsid w:val="006D0004"/>
    <w:rsid w:val="006D0B7F"/>
    <w:rsid w:val="006D0DD4"/>
    <w:rsid w:val="006D1CA3"/>
    <w:rsid w:val="006D1DC9"/>
    <w:rsid w:val="006D62B7"/>
    <w:rsid w:val="006D7A40"/>
    <w:rsid w:val="006D7B0D"/>
    <w:rsid w:val="006E1A4F"/>
    <w:rsid w:val="006E3597"/>
    <w:rsid w:val="006E4728"/>
    <w:rsid w:val="006E732D"/>
    <w:rsid w:val="006E7A31"/>
    <w:rsid w:val="006F33CC"/>
    <w:rsid w:val="006F6D1F"/>
    <w:rsid w:val="006F7983"/>
    <w:rsid w:val="007012D3"/>
    <w:rsid w:val="0070292B"/>
    <w:rsid w:val="00704B65"/>
    <w:rsid w:val="007064E4"/>
    <w:rsid w:val="00706832"/>
    <w:rsid w:val="0071103E"/>
    <w:rsid w:val="0071392A"/>
    <w:rsid w:val="00715D8C"/>
    <w:rsid w:val="00716E7A"/>
    <w:rsid w:val="00717152"/>
    <w:rsid w:val="0071720E"/>
    <w:rsid w:val="00717346"/>
    <w:rsid w:val="0071747D"/>
    <w:rsid w:val="00717A65"/>
    <w:rsid w:val="00720CAE"/>
    <w:rsid w:val="0072162D"/>
    <w:rsid w:val="00721E15"/>
    <w:rsid w:val="0072265A"/>
    <w:rsid w:val="00722803"/>
    <w:rsid w:val="00722BFE"/>
    <w:rsid w:val="0072499D"/>
    <w:rsid w:val="00725B1B"/>
    <w:rsid w:val="00725D1D"/>
    <w:rsid w:val="00726EF3"/>
    <w:rsid w:val="00733AA3"/>
    <w:rsid w:val="00735692"/>
    <w:rsid w:val="0073620A"/>
    <w:rsid w:val="00737214"/>
    <w:rsid w:val="00737E0F"/>
    <w:rsid w:val="0074104D"/>
    <w:rsid w:val="00741830"/>
    <w:rsid w:val="00747AEE"/>
    <w:rsid w:val="0075113F"/>
    <w:rsid w:val="00751977"/>
    <w:rsid w:val="00753D97"/>
    <w:rsid w:val="007559BB"/>
    <w:rsid w:val="00756E0B"/>
    <w:rsid w:val="00757D24"/>
    <w:rsid w:val="00757F6D"/>
    <w:rsid w:val="007601EC"/>
    <w:rsid w:val="007634C0"/>
    <w:rsid w:val="00764245"/>
    <w:rsid w:val="0076518B"/>
    <w:rsid w:val="00766701"/>
    <w:rsid w:val="00770797"/>
    <w:rsid w:val="00771160"/>
    <w:rsid w:val="00773D32"/>
    <w:rsid w:val="00774EE5"/>
    <w:rsid w:val="007760A7"/>
    <w:rsid w:val="00777AF2"/>
    <w:rsid w:val="00781DD9"/>
    <w:rsid w:val="0078254C"/>
    <w:rsid w:val="007827F1"/>
    <w:rsid w:val="007830B0"/>
    <w:rsid w:val="00783CB1"/>
    <w:rsid w:val="0078525C"/>
    <w:rsid w:val="00786539"/>
    <w:rsid w:val="00786EC2"/>
    <w:rsid w:val="00787825"/>
    <w:rsid w:val="00792578"/>
    <w:rsid w:val="00795296"/>
    <w:rsid w:val="007A0CBB"/>
    <w:rsid w:val="007A2979"/>
    <w:rsid w:val="007A2C27"/>
    <w:rsid w:val="007A40AD"/>
    <w:rsid w:val="007A6AF0"/>
    <w:rsid w:val="007B0574"/>
    <w:rsid w:val="007B16D8"/>
    <w:rsid w:val="007B25D3"/>
    <w:rsid w:val="007B5ED9"/>
    <w:rsid w:val="007B61A2"/>
    <w:rsid w:val="007C0127"/>
    <w:rsid w:val="007C1E79"/>
    <w:rsid w:val="007C3010"/>
    <w:rsid w:val="007C3DCA"/>
    <w:rsid w:val="007C4D9B"/>
    <w:rsid w:val="007C6012"/>
    <w:rsid w:val="007C6F69"/>
    <w:rsid w:val="007C7F57"/>
    <w:rsid w:val="007C7FA4"/>
    <w:rsid w:val="007D0621"/>
    <w:rsid w:val="007D0882"/>
    <w:rsid w:val="007D2C12"/>
    <w:rsid w:val="007D494F"/>
    <w:rsid w:val="007D4ACF"/>
    <w:rsid w:val="007D5592"/>
    <w:rsid w:val="007D5B9C"/>
    <w:rsid w:val="007D7538"/>
    <w:rsid w:val="007D7860"/>
    <w:rsid w:val="007E2715"/>
    <w:rsid w:val="007E55F5"/>
    <w:rsid w:val="007E5C08"/>
    <w:rsid w:val="007E6F83"/>
    <w:rsid w:val="007F072A"/>
    <w:rsid w:val="007F23F2"/>
    <w:rsid w:val="007F5D0C"/>
    <w:rsid w:val="007F6AC5"/>
    <w:rsid w:val="007F7E25"/>
    <w:rsid w:val="00801594"/>
    <w:rsid w:val="008019B3"/>
    <w:rsid w:val="008023AA"/>
    <w:rsid w:val="00802FE7"/>
    <w:rsid w:val="00803B7D"/>
    <w:rsid w:val="00804387"/>
    <w:rsid w:val="00804741"/>
    <w:rsid w:val="008048F2"/>
    <w:rsid w:val="00804A22"/>
    <w:rsid w:val="008067B1"/>
    <w:rsid w:val="00807A2A"/>
    <w:rsid w:val="00807F11"/>
    <w:rsid w:val="008106D2"/>
    <w:rsid w:val="00815356"/>
    <w:rsid w:val="00816947"/>
    <w:rsid w:val="00816B6C"/>
    <w:rsid w:val="008200D2"/>
    <w:rsid w:val="00820D51"/>
    <w:rsid w:val="00824D3F"/>
    <w:rsid w:val="008262E6"/>
    <w:rsid w:val="00827936"/>
    <w:rsid w:val="00832F63"/>
    <w:rsid w:val="00833453"/>
    <w:rsid w:val="0084151D"/>
    <w:rsid w:val="008418D1"/>
    <w:rsid w:val="0084309D"/>
    <w:rsid w:val="00843BA5"/>
    <w:rsid w:val="00844ED4"/>
    <w:rsid w:val="008450C8"/>
    <w:rsid w:val="00846A8B"/>
    <w:rsid w:val="00847465"/>
    <w:rsid w:val="00847510"/>
    <w:rsid w:val="0085113D"/>
    <w:rsid w:val="008529D6"/>
    <w:rsid w:val="00854466"/>
    <w:rsid w:val="0086143F"/>
    <w:rsid w:val="00865444"/>
    <w:rsid w:val="0086649E"/>
    <w:rsid w:val="00867F90"/>
    <w:rsid w:val="00870B39"/>
    <w:rsid w:val="00870BD6"/>
    <w:rsid w:val="00870E2C"/>
    <w:rsid w:val="0087247D"/>
    <w:rsid w:val="0087296D"/>
    <w:rsid w:val="00873E58"/>
    <w:rsid w:val="0087675F"/>
    <w:rsid w:val="00876D57"/>
    <w:rsid w:val="00876D66"/>
    <w:rsid w:val="0088041F"/>
    <w:rsid w:val="008808F7"/>
    <w:rsid w:val="008817B1"/>
    <w:rsid w:val="0088236D"/>
    <w:rsid w:val="00882DA3"/>
    <w:rsid w:val="008830D6"/>
    <w:rsid w:val="00885943"/>
    <w:rsid w:val="00886E05"/>
    <w:rsid w:val="008871C9"/>
    <w:rsid w:val="008873D4"/>
    <w:rsid w:val="00890D16"/>
    <w:rsid w:val="0089152B"/>
    <w:rsid w:val="0089274F"/>
    <w:rsid w:val="00893086"/>
    <w:rsid w:val="0089410F"/>
    <w:rsid w:val="00896063"/>
    <w:rsid w:val="008A0369"/>
    <w:rsid w:val="008A0967"/>
    <w:rsid w:val="008A25F8"/>
    <w:rsid w:val="008A4D66"/>
    <w:rsid w:val="008A51D0"/>
    <w:rsid w:val="008A5B90"/>
    <w:rsid w:val="008A62A4"/>
    <w:rsid w:val="008A722E"/>
    <w:rsid w:val="008A72D9"/>
    <w:rsid w:val="008B11F1"/>
    <w:rsid w:val="008B596D"/>
    <w:rsid w:val="008B6403"/>
    <w:rsid w:val="008B678D"/>
    <w:rsid w:val="008B6D0C"/>
    <w:rsid w:val="008B70AA"/>
    <w:rsid w:val="008B7F0B"/>
    <w:rsid w:val="008C3A53"/>
    <w:rsid w:val="008C5197"/>
    <w:rsid w:val="008C6593"/>
    <w:rsid w:val="008C6AB3"/>
    <w:rsid w:val="008C6CE5"/>
    <w:rsid w:val="008C7DFD"/>
    <w:rsid w:val="008D019C"/>
    <w:rsid w:val="008D0E2E"/>
    <w:rsid w:val="008D447C"/>
    <w:rsid w:val="008D4D39"/>
    <w:rsid w:val="008D6191"/>
    <w:rsid w:val="008D62CE"/>
    <w:rsid w:val="008D62E2"/>
    <w:rsid w:val="008D71CE"/>
    <w:rsid w:val="008D7830"/>
    <w:rsid w:val="008E19ED"/>
    <w:rsid w:val="008E1A1F"/>
    <w:rsid w:val="008E2F55"/>
    <w:rsid w:val="008E3A32"/>
    <w:rsid w:val="008E4CD1"/>
    <w:rsid w:val="008E54E5"/>
    <w:rsid w:val="008E6715"/>
    <w:rsid w:val="008E7D3E"/>
    <w:rsid w:val="008F0F36"/>
    <w:rsid w:val="008F12EC"/>
    <w:rsid w:val="008F3CD1"/>
    <w:rsid w:val="008F3F59"/>
    <w:rsid w:val="008F4B0D"/>
    <w:rsid w:val="00900107"/>
    <w:rsid w:val="009001D1"/>
    <w:rsid w:val="00903AA3"/>
    <w:rsid w:val="00904D62"/>
    <w:rsid w:val="00905C45"/>
    <w:rsid w:val="0091107E"/>
    <w:rsid w:val="00911684"/>
    <w:rsid w:val="00920551"/>
    <w:rsid w:val="00920EA3"/>
    <w:rsid w:val="00921C72"/>
    <w:rsid w:val="00922299"/>
    <w:rsid w:val="00923CB7"/>
    <w:rsid w:val="009252DF"/>
    <w:rsid w:val="0092541B"/>
    <w:rsid w:val="00925920"/>
    <w:rsid w:val="0092608E"/>
    <w:rsid w:val="00927D0E"/>
    <w:rsid w:val="00927DCF"/>
    <w:rsid w:val="00930C2F"/>
    <w:rsid w:val="00931638"/>
    <w:rsid w:val="00931980"/>
    <w:rsid w:val="00932EB5"/>
    <w:rsid w:val="00932FA8"/>
    <w:rsid w:val="00933F70"/>
    <w:rsid w:val="00935C68"/>
    <w:rsid w:val="0094406F"/>
    <w:rsid w:val="00946380"/>
    <w:rsid w:val="00946C2D"/>
    <w:rsid w:val="00946DF1"/>
    <w:rsid w:val="0094775A"/>
    <w:rsid w:val="00953CE6"/>
    <w:rsid w:val="00955CB4"/>
    <w:rsid w:val="00956815"/>
    <w:rsid w:val="00956E9E"/>
    <w:rsid w:val="00960F37"/>
    <w:rsid w:val="009638DD"/>
    <w:rsid w:val="00964720"/>
    <w:rsid w:val="00964FB7"/>
    <w:rsid w:val="00965DE3"/>
    <w:rsid w:val="00966FC6"/>
    <w:rsid w:val="0096728F"/>
    <w:rsid w:val="009674B5"/>
    <w:rsid w:val="0097040D"/>
    <w:rsid w:val="00970E7A"/>
    <w:rsid w:val="009711F2"/>
    <w:rsid w:val="009717E8"/>
    <w:rsid w:val="009722D7"/>
    <w:rsid w:val="00973A04"/>
    <w:rsid w:val="0097409B"/>
    <w:rsid w:val="009747E1"/>
    <w:rsid w:val="00974DED"/>
    <w:rsid w:val="00980D87"/>
    <w:rsid w:val="009812EB"/>
    <w:rsid w:val="0098171B"/>
    <w:rsid w:val="0098391E"/>
    <w:rsid w:val="0098711F"/>
    <w:rsid w:val="009872D0"/>
    <w:rsid w:val="009904C2"/>
    <w:rsid w:val="009920B7"/>
    <w:rsid w:val="0099358A"/>
    <w:rsid w:val="0099631E"/>
    <w:rsid w:val="00996B6E"/>
    <w:rsid w:val="00997713"/>
    <w:rsid w:val="00997E83"/>
    <w:rsid w:val="00997ED1"/>
    <w:rsid w:val="009A35E3"/>
    <w:rsid w:val="009A3A81"/>
    <w:rsid w:val="009A46A4"/>
    <w:rsid w:val="009A4D86"/>
    <w:rsid w:val="009A6F8A"/>
    <w:rsid w:val="009B09D9"/>
    <w:rsid w:val="009B0C9A"/>
    <w:rsid w:val="009B2895"/>
    <w:rsid w:val="009B2A82"/>
    <w:rsid w:val="009B32B8"/>
    <w:rsid w:val="009B6AF9"/>
    <w:rsid w:val="009C050B"/>
    <w:rsid w:val="009C1FE2"/>
    <w:rsid w:val="009C2D9A"/>
    <w:rsid w:val="009C3C02"/>
    <w:rsid w:val="009C59BB"/>
    <w:rsid w:val="009D069B"/>
    <w:rsid w:val="009D0FF1"/>
    <w:rsid w:val="009D10BD"/>
    <w:rsid w:val="009D131D"/>
    <w:rsid w:val="009D1A3A"/>
    <w:rsid w:val="009D351B"/>
    <w:rsid w:val="009D512C"/>
    <w:rsid w:val="009D58A1"/>
    <w:rsid w:val="009D5AC4"/>
    <w:rsid w:val="009D5CEA"/>
    <w:rsid w:val="009D7C0D"/>
    <w:rsid w:val="009E1F98"/>
    <w:rsid w:val="009E3322"/>
    <w:rsid w:val="009E3F2A"/>
    <w:rsid w:val="009E552F"/>
    <w:rsid w:val="009E5F5F"/>
    <w:rsid w:val="009E6881"/>
    <w:rsid w:val="009E7B45"/>
    <w:rsid w:val="009F08C6"/>
    <w:rsid w:val="009F0B44"/>
    <w:rsid w:val="009F4F33"/>
    <w:rsid w:val="009F7974"/>
    <w:rsid w:val="00A0086B"/>
    <w:rsid w:val="00A02404"/>
    <w:rsid w:val="00A02469"/>
    <w:rsid w:val="00A02AA2"/>
    <w:rsid w:val="00A03920"/>
    <w:rsid w:val="00A04157"/>
    <w:rsid w:val="00A04577"/>
    <w:rsid w:val="00A0477F"/>
    <w:rsid w:val="00A05F8F"/>
    <w:rsid w:val="00A06D15"/>
    <w:rsid w:val="00A104A2"/>
    <w:rsid w:val="00A11E8D"/>
    <w:rsid w:val="00A12B2C"/>
    <w:rsid w:val="00A12E20"/>
    <w:rsid w:val="00A13C77"/>
    <w:rsid w:val="00A14859"/>
    <w:rsid w:val="00A15733"/>
    <w:rsid w:val="00A16168"/>
    <w:rsid w:val="00A16524"/>
    <w:rsid w:val="00A1746B"/>
    <w:rsid w:val="00A21CE8"/>
    <w:rsid w:val="00A23DEE"/>
    <w:rsid w:val="00A25983"/>
    <w:rsid w:val="00A25FC4"/>
    <w:rsid w:val="00A278C5"/>
    <w:rsid w:val="00A30126"/>
    <w:rsid w:val="00A307A9"/>
    <w:rsid w:val="00A30B36"/>
    <w:rsid w:val="00A32AC1"/>
    <w:rsid w:val="00A34090"/>
    <w:rsid w:val="00A348A2"/>
    <w:rsid w:val="00A35901"/>
    <w:rsid w:val="00A3665F"/>
    <w:rsid w:val="00A36A2D"/>
    <w:rsid w:val="00A376FA"/>
    <w:rsid w:val="00A41421"/>
    <w:rsid w:val="00A41D8E"/>
    <w:rsid w:val="00A4556D"/>
    <w:rsid w:val="00A5188E"/>
    <w:rsid w:val="00A5273D"/>
    <w:rsid w:val="00A52BD0"/>
    <w:rsid w:val="00A54503"/>
    <w:rsid w:val="00A567B3"/>
    <w:rsid w:val="00A56D4C"/>
    <w:rsid w:val="00A6270A"/>
    <w:rsid w:val="00A65DF8"/>
    <w:rsid w:val="00A66F0B"/>
    <w:rsid w:val="00A712D5"/>
    <w:rsid w:val="00A721FD"/>
    <w:rsid w:val="00A73557"/>
    <w:rsid w:val="00A740E0"/>
    <w:rsid w:val="00A76793"/>
    <w:rsid w:val="00A8144F"/>
    <w:rsid w:val="00A82689"/>
    <w:rsid w:val="00A82944"/>
    <w:rsid w:val="00A82AB1"/>
    <w:rsid w:val="00A8402E"/>
    <w:rsid w:val="00A842A9"/>
    <w:rsid w:val="00A842C0"/>
    <w:rsid w:val="00A85EED"/>
    <w:rsid w:val="00A8623A"/>
    <w:rsid w:val="00A874EC"/>
    <w:rsid w:val="00A90046"/>
    <w:rsid w:val="00A900ED"/>
    <w:rsid w:val="00A9175A"/>
    <w:rsid w:val="00A92183"/>
    <w:rsid w:val="00A93B38"/>
    <w:rsid w:val="00A94330"/>
    <w:rsid w:val="00A96D87"/>
    <w:rsid w:val="00AA1D78"/>
    <w:rsid w:val="00AA248D"/>
    <w:rsid w:val="00AA2746"/>
    <w:rsid w:val="00AA3EDE"/>
    <w:rsid w:val="00AA48D7"/>
    <w:rsid w:val="00AA5B32"/>
    <w:rsid w:val="00AA5DD1"/>
    <w:rsid w:val="00AA7A25"/>
    <w:rsid w:val="00AB087E"/>
    <w:rsid w:val="00AB1469"/>
    <w:rsid w:val="00AB341E"/>
    <w:rsid w:val="00AB40BA"/>
    <w:rsid w:val="00AB4AA0"/>
    <w:rsid w:val="00AC02A1"/>
    <w:rsid w:val="00AC0628"/>
    <w:rsid w:val="00AC0AA2"/>
    <w:rsid w:val="00AC0F21"/>
    <w:rsid w:val="00AC2916"/>
    <w:rsid w:val="00AC32E2"/>
    <w:rsid w:val="00AC3B76"/>
    <w:rsid w:val="00AC3E3C"/>
    <w:rsid w:val="00AC4DCC"/>
    <w:rsid w:val="00AC5E62"/>
    <w:rsid w:val="00AC79F0"/>
    <w:rsid w:val="00AD0132"/>
    <w:rsid w:val="00AD053F"/>
    <w:rsid w:val="00AD1A37"/>
    <w:rsid w:val="00AD1F6F"/>
    <w:rsid w:val="00AD2395"/>
    <w:rsid w:val="00AD3B84"/>
    <w:rsid w:val="00AD42AA"/>
    <w:rsid w:val="00AD4ED0"/>
    <w:rsid w:val="00AD5064"/>
    <w:rsid w:val="00AD5733"/>
    <w:rsid w:val="00AD5779"/>
    <w:rsid w:val="00AE0406"/>
    <w:rsid w:val="00AE10B5"/>
    <w:rsid w:val="00AE1184"/>
    <w:rsid w:val="00AE29C0"/>
    <w:rsid w:val="00AE42E9"/>
    <w:rsid w:val="00AF10B5"/>
    <w:rsid w:val="00AF1876"/>
    <w:rsid w:val="00AF1A6D"/>
    <w:rsid w:val="00AF312D"/>
    <w:rsid w:val="00AF412C"/>
    <w:rsid w:val="00AF45C3"/>
    <w:rsid w:val="00AF737F"/>
    <w:rsid w:val="00B000F9"/>
    <w:rsid w:val="00B0112F"/>
    <w:rsid w:val="00B02FAC"/>
    <w:rsid w:val="00B0574D"/>
    <w:rsid w:val="00B07843"/>
    <w:rsid w:val="00B104E9"/>
    <w:rsid w:val="00B11935"/>
    <w:rsid w:val="00B12203"/>
    <w:rsid w:val="00B13875"/>
    <w:rsid w:val="00B14304"/>
    <w:rsid w:val="00B143B2"/>
    <w:rsid w:val="00B145DC"/>
    <w:rsid w:val="00B147B9"/>
    <w:rsid w:val="00B14880"/>
    <w:rsid w:val="00B15044"/>
    <w:rsid w:val="00B21D29"/>
    <w:rsid w:val="00B222D9"/>
    <w:rsid w:val="00B26453"/>
    <w:rsid w:val="00B2743C"/>
    <w:rsid w:val="00B27631"/>
    <w:rsid w:val="00B30ABE"/>
    <w:rsid w:val="00B30E93"/>
    <w:rsid w:val="00B314DB"/>
    <w:rsid w:val="00B31FF8"/>
    <w:rsid w:val="00B322EA"/>
    <w:rsid w:val="00B3255E"/>
    <w:rsid w:val="00B33088"/>
    <w:rsid w:val="00B361A0"/>
    <w:rsid w:val="00B361D7"/>
    <w:rsid w:val="00B3631F"/>
    <w:rsid w:val="00B36680"/>
    <w:rsid w:val="00B37917"/>
    <w:rsid w:val="00B4231F"/>
    <w:rsid w:val="00B42F81"/>
    <w:rsid w:val="00B47582"/>
    <w:rsid w:val="00B477EE"/>
    <w:rsid w:val="00B479B8"/>
    <w:rsid w:val="00B5028E"/>
    <w:rsid w:val="00B5130A"/>
    <w:rsid w:val="00B52B2D"/>
    <w:rsid w:val="00B5363C"/>
    <w:rsid w:val="00B5423C"/>
    <w:rsid w:val="00B54448"/>
    <w:rsid w:val="00B55B31"/>
    <w:rsid w:val="00B55CB2"/>
    <w:rsid w:val="00B5624C"/>
    <w:rsid w:val="00B56D88"/>
    <w:rsid w:val="00B57D46"/>
    <w:rsid w:val="00B609B5"/>
    <w:rsid w:val="00B60E6A"/>
    <w:rsid w:val="00B61101"/>
    <w:rsid w:val="00B6132B"/>
    <w:rsid w:val="00B62709"/>
    <w:rsid w:val="00B62D07"/>
    <w:rsid w:val="00B63648"/>
    <w:rsid w:val="00B63F71"/>
    <w:rsid w:val="00B668E2"/>
    <w:rsid w:val="00B673D9"/>
    <w:rsid w:val="00B71854"/>
    <w:rsid w:val="00B71EBC"/>
    <w:rsid w:val="00B71F11"/>
    <w:rsid w:val="00B73BF1"/>
    <w:rsid w:val="00B7448A"/>
    <w:rsid w:val="00B77A14"/>
    <w:rsid w:val="00B81445"/>
    <w:rsid w:val="00B8312B"/>
    <w:rsid w:val="00B837C3"/>
    <w:rsid w:val="00B84605"/>
    <w:rsid w:val="00B84B62"/>
    <w:rsid w:val="00B86D21"/>
    <w:rsid w:val="00B87CBD"/>
    <w:rsid w:val="00B9089E"/>
    <w:rsid w:val="00B919EC"/>
    <w:rsid w:val="00B9234C"/>
    <w:rsid w:val="00B9351B"/>
    <w:rsid w:val="00B937C4"/>
    <w:rsid w:val="00B94DAA"/>
    <w:rsid w:val="00B950E1"/>
    <w:rsid w:val="00B95419"/>
    <w:rsid w:val="00B95B5A"/>
    <w:rsid w:val="00B95CD1"/>
    <w:rsid w:val="00B96E4D"/>
    <w:rsid w:val="00BA02E9"/>
    <w:rsid w:val="00BA0D32"/>
    <w:rsid w:val="00BA10BC"/>
    <w:rsid w:val="00BA1164"/>
    <w:rsid w:val="00BA1BD9"/>
    <w:rsid w:val="00BA2CFE"/>
    <w:rsid w:val="00BA3880"/>
    <w:rsid w:val="00BA7957"/>
    <w:rsid w:val="00BB07A6"/>
    <w:rsid w:val="00BB0B38"/>
    <w:rsid w:val="00BB1584"/>
    <w:rsid w:val="00BB3EC0"/>
    <w:rsid w:val="00BB412E"/>
    <w:rsid w:val="00BB555F"/>
    <w:rsid w:val="00BB6AD1"/>
    <w:rsid w:val="00BB7F0F"/>
    <w:rsid w:val="00BC2CD1"/>
    <w:rsid w:val="00BC31D1"/>
    <w:rsid w:val="00BC39E2"/>
    <w:rsid w:val="00BC43CF"/>
    <w:rsid w:val="00BC4578"/>
    <w:rsid w:val="00BC52FE"/>
    <w:rsid w:val="00BC59AB"/>
    <w:rsid w:val="00BC5DF7"/>
    <w:rsid w:val="00BC6284"/>
    <w:rsid w:val="00BC6F15"/>
    <w:rsid w:val="00BD1015"/>
    <w:rsid w:val="00BD10B0"/>
    <w:rsid w:val="00BD1153"/>
    <w:rsid w:val="00BD53AC"/>
    <w:rsid w:val="00BD5EDB"/>
    <w:rsid w:val="00BD63B8"/>
    <w:rsid w:val="00BD6D5E"/>
    <w:rsid w:val="00BD7FBB"/>
    <w:rsid w:val="00BE0C76"/>
    <w:rsid w:val="00BE1287"/>
    <w:rsid w:val="00BE12A5"/>
    <w:rsid w:val="00BE1971"/>
    <w:rsid w:val="00BE2971"/>
    <w:rsid w:val="00BE6C28"/>
    <w:rsid w:val="00BF07F6"/>
    <w:rsid w:val="00BF1022"/>
    <w:rsid w:val="00BF23C0"/>
    <w:rsid w:val="00BF4450"/>
    <w:rsid w:val="00BF5D90"/>
    <w:rsid w:val="00BF7890"/>
    <w:rsid w:val="00C00187"/>
    <w:rsid w:val="00C02B1C"/>
    <w:rsid w:val="00C02DE7"/>
    <w:rsid w:val="00C036CB"/>
    <w:rsid w:val="00C037B0"/>
    <w:rsid w:val="00C045BC"/>
    <w:rsid w:val="00C05B11"/>
    <w:rsid w:val="00C06911"/>
    <w:rsid w:val="00C07F1F"/>
    <w:rsid w:val="00C1046E"/>
    <w:rsid w:val="00C11F57"/>
    <w:rsid w:val="00C127F4"/>
    <w:rsid w:val="00C128F4"/>
    <w:rsid w:val="00C12968"/>
    <w:rsid w:val="00C12B45"/>
    <w:rsid w:val="00C1586F"/>
    <w:rsid w:val="00C1675E"/>
    <w:rsid w:val="00C16963"/>
    <w:rsid w:val="00C1756D"/>
    <w:rsid w:val="00C21B08"/>
    <w:rsid w:val="00C22531"/>
    <w:rsid w:val="00C22828"/>
    <w:rsid w:val="00C228EA"/>
    <w:rsid w:val="00C23162"/>
    <w:rsid w:val="00C243B5"/>
    <w:rsid w:val="00C24B8F"/>
    <w:rsid w:val="00C26761"/>
    <w:rsid w:val="00C2680A"/>
    <w:rsid w:val="00C27BAB"/>
    <w:rsid w:val="00C30266"/>
    <w:rsid w:val="00C3121B"/>
    <w:rsid w:val="00C339AA"/>
    <w:rsid w:val="00C3568B"/>
    <w:rsid w:val="00C3584F"/>
    <w:rsid w:val="00C3668F"/>
    <w:rsid w:val="00C374BC"/>
    <w:rsid w:val="00C41439"/>
    <w:rsid w:val="00C4261A"/>
    <w:rsid w:val="00C444AC"/>
    <w:rsid w:val="00C469A6"/>
    <w:rsid w:val="00C47145"/>
    <w:rsid w:val="00C51509"/>
    <w:rsid w:val="00C51FCC"/>
    <w:rsid w:val="00C56D93"/>
    <w:rsid w:val="00C57055"/>
    <w:rsid w:val="00C6148F"/>
    <w:rsid w:val="00C620F9"/>
    <w:rsid w:val="00C628F9"/>
    <w:rsid w:val="00C70E5A"/>
    <w:rsid w:val="00C71A98"/>
    <w:rsid w:val="00C7310E"/>
    <w:rsid w:val="00C81CD6"/>
    <w:rsid w:val="00C82B4C"/>
    <w:rsid w:val="00C835B0"/>
    <w:rsid w:val="00C8400D"/>
    <w:rsid w:val="00C84DBF"/>
    <w:rsid w:val="00C86428"/>
    <w:rsid w:val="00C877BF"/>
    <w:rsid w:val="00C879B8"/>
    <w:rsid w:val="00C87A63"/>
    <w:rsid w:val="00C904E4"/>
    <w:rsid w:val="00C90C51"/>
    <w:rsid w:val="00C90D55"/>
    <w:rsid w:val="00C92100"/>
    <w:rsid w:val="00C93EB5"/>
    <w:rsid w:val="00C950BA"/>
    <w:rsid w:val="00C968AD"/>
    <w:rsid w:val="00CA09C2"/>
    <w:rsid w:val="00CA2307"/>
    <w:rsid w:val="00CA2432"/>
    <w:rsid w:val="00CA2B45"/>
    <w:rsid w:val="00CA2FA5"/>
    <w:rsid w:val="00CA47DA"/>
    <w:rsid w:val="00CA516A"/>
    <w:rsid w:val="00CA57B1"/>
    <w:rsid w:val="00CA6286"/>
    <w:rsid w:val="00CA794A"/>
    <w:rsid w:val="00CB4DE5"/>
    <w:rsid w:val="00CB5C02"/>
    <w:rsid w:val="00CB75ED"/>
    <w:rsid w:val="00CC02AF"/>
    <w:rsid w:val="00CC0356"/>
    <w:rsid w:val="00CC4CF1"/>
    <w:rsid w:val="00CC4ED2"/>
    <w:rsid w:val="00CC6EBC"/>
    <w:rsid w:val="00CD408A"/>
    <w:rsid w:val="00CD4AAC"/>
    <w:rsid w:val="00CE0123"/>
    <w:rsid w:val="00CE1BFD"/>
    <w:rsid w:val="00CE2047"/>
    <w:rsid w:val="00CE3D3D"/>
    <w:rsid w:val="00CE424C"/>
    <w:rsid w:val="00CE425F"/>
    <w:rsid w:val="00CE5AEF"/>
    <w:rsid w:val="00CF03CF"/>
    <w:rsid w:val="00CF306C"/>
    <w:rsid w:val="00CF3639"/>
    <w:rsid w:val="00CF3C34"/>
    <w:rsid w:val="00CF46AE"/>
    <w:rsid w:val="00CF6041"/>
    <w:rsid w:val="00CF7EA5"/>
    <w:rsid w:val="00D00260"/>
    <w:rsid w:val="00D0181D"/>
    <w:rsid w:val="00D01A2C"/>
    <w:rsid w:val="00D02443"/>
    <w:rsid w:val="00D0334F"/>
    <w:rsid w:val="00D03622"/>
    <w:rsid w:val="00D05357"/>
    <w:rsid w:val="00D056AA"/>
    <w:rsid w:val="00D0751D"/>
    <w:rsid w:val="00D07907"/>
    <w:rsid w:val="00D07C47"/>
    <w:rsid w:val="00D10F36"/>
    <w:rsid w:val="00D13CD0"/>
    <w:rsid w:val="00D14885"/>
    <w:rsid w:val="00D14EA2"/>
    <w:rsid w:val="00D15088"/>
    <w:rsid w:val="00D20E7E"/>
    <w:rsid w:val="00D211C8"/>
    <w:rsid w:val="00D22026"/>
    <w:rsid w:val="00D22737"/>
    <w:rsid w:val="00D23421"/>
    <w:rsid w:val="00D23AD6"/>
    <w:rsid w:val="00D23B94"/>
    <w:rsid w:val="00D33EE9"/>
    <w:rsid w:val="00D33FDF"/>
    <w:rsid w:val="00D36B90"/>
    <w:rsid w:val="00D37B0F"/>
    <w:rsid w:val="00D41A66"/>
    <w:rsid w:val="00D42F16"/>
    <w:rsid w:val="00D44DEF"/>
    <w:rsid w:val="00D44F79"/>
    <w:rsid w:val="00D45AFD"/>
    <w:rsid w:val="00D46197"/>
    <w:rsid w:val="00D466A2"/>
    <w:rsid w:val="00D50F3A"/>
    <w:rsid w:val="00D51A67"/>
    <w:rsid w:val="00D53E4D"/>
    <w:rsid w:val="00D55C6D"/>
    <w:rsid w:val="00D61B0C"/>
    <w:rsid w:val="00D62252"/>
    <w:rsid w:val="00D634A5"/>
    <w:rsid w:val="00D71FA4"/>
    <w:rsid w:val="00D75DD8"/>
    <w:rsid w:val="00D763A1"/>
    <w:rsid w:val="00D764AD"/>
    <w:rsid w:val="00D77007"/>
    <w:rsid w:val="00D77FEE"/>
    <w:rsid w:val="00D801F8"/>
    <w:rsid w:val="00D80F87"/>
    <w:rsid w:val="00D8149D"/>
    <w:rsid w:val="00D83190"/>
    <w:rsid w:val="00D855A0"/>
    <w:rsid w:val="00D87120"/>
    <w:rsid w:val="00D87583"/>
    <w:rsid w:val="00D9044D"/>
    <w:rsid w:val="00D90B99"/>
    <w:rsid w:val="00D925CE"/>
    <w:rsid w:val="00D93542"/>
    <w:rsid w:val="00D94180"/>
    <w:rsid w:val="00D94442"/>
    <w:rsid w:val="00D9664C"/>
    <w:rsid w:val="00DA1788"/>
    <w:rsid w:val="00DA2894"/>
    <w:rsid w:val="00DA2DE5"/>
    <w:rsid w:val="00DA3745"/>
    <w:rsid w:val="00DA4FFF"/>
    <w:rsid w:val="00DA7965"/>
    <w:rsid w:val="00DB39AE"/>
    <w:rsid w:val="00DB44BA"/>
    <w:rsid w:val="00DB5534"/>
    <w:rsid w:val="00DB60F6"/>
    <w:rsid w:val="00DB744F"/>
    <w:rsid w:val="00DB7772"/>
    <w:rsid w:val="00DC0B41"/>
    <w:rsid w:val="00DC1589"/>
    <w:rsid w:val="00DC170E"/>
    <w:rsid w:val="00DC347B"/>
    <w:rsid w:val="00DC37D8"/>
    <w:rsid w:val="00DC3870"/>
    <w:rsid w:val="00DD1C0C"/>
    <w:rsid w:val="00DD1E96"/>
    <w:rsid w:val="00DD3FA6"/>
    <w:rsid w:val="00DD73FF"/>
    <w:rsid w:val="00DE2370"/>
    <w:rsid w:val="00DE25B6"/>
    <w:rsid w:val="00DE2D5B"/>
    <w:rsid w:val="00DE317D"/>
    <w:rsid w:val="00DE3261"/>
    <w:rsid w:val="00DE3EAB"/>
    <w:rsid w:val="00DE58E6"/>
    <w:rsid w:val="00DE5F43"/>
    <w:rsid w:val="00DE6480"/>
    <w:rsid w:val="00DE66FD"/>
    <w:rsid w:val="00DE6B29"/>
    <w:rsid w:val="00DF47E7"/>
    <w:rsid w:val="00DF53C9"/>
    <w:rsid w:val="00DF67AF"/>
    <w:rsid w:val="00DF6E2D"/>
    <w:rsid w:val="00DF76D2"/>
    <w:rsid w:val="00E00E7E"/>
    <w:rsid w:val="00E01E21"/>
    <w:rsid w:val="00E02359"/>
    <w:rsid w:val="00E06589"/>
    <w:rsid w:val="00E121EA"/>
    <w:rsid w:val="00E13781"/>
    <w:rsid w:val="00E148AE"/>
    <w:rsid w:val="00E14D1D"/>
    <w:rsid w:val="00E15BD3"/>
    <w:rsid w:val="00E204BC"/>
    <w:rsid w:val="00E21020"/>
    <w:rsid w:val="00E217CE"/>
    <w:rsid w:val="00E21C3C"/>
    <w:rsid w:val="00E24051"/>
    <w:rsid w:val="00E30673"/>
    <w:rsid w:val="00E324B8"/>
    <w:rsid w:val="00E32B9A"/>
    <w:rsid w:val="00E32C7B"/>
    <w:rsid w:val="00E343E3"/>
    <w:rsid w:val="00E35323"/>
    <w:rsid w:val="00E35845"/>
    <w:rsid w:val="00E36412"/>
    <w:rsid w:val="00E40202"/>
    <w:rsid w:val="00E40C3A"/>
    <w:rsid w:val="00E4186B"/>
    <w:rsid w:val="00E43F04"/>
    <w:rsid w:val="00E44121"/>
    <w:rsid w:val="00E45712"/>
    <w:rsid w:val="00E45D55"/>
    <w:rsid w:val="00E504A7"/>
    <w:rsid w:val="00E51D4F"/>
    <w:rsid w:val="00E52817"/>
    <w:rsid w:val="00E530B5"/>
    <w:rsid w:val="00E55FCC"/>
    <w:rsid w:val="00E57290"/>
    <w:rsid w:val="00E60F78"/>
    <w:rsid w:val="00E61BE1"/>
    <w:rsid w:val="00E6240D"/>
    <w:rsid w:val="00E64720"/>
    <w:rsid w:val="00E6707E"/>
    <w:rsid w:val="00E711B3"/>
    <w:rsid w:val="00E72334"/>
    <w:rsid w:val="00E72613"/>
    <w:rsid w:val="00E76DC4"/>
    <w:rsid w:val="00E77346"/>
    <w:rsid w:val="00E778B0"/>
    <w:rsid w:val="00E80F98"/>
    <w:rsid w:val="00E81A22"/>
    <w:rsid w:val="00E82DE3"/>
    <w:rsid w:val="00E84430"/>
    <w:rsid w:val="00E84D98"/>
    <w:rsid w:val="00E876F7"/>
    <w:rsid w:val="00E92386"/>
    <w:rsid w:val="00E93CEA"/>
    <w:rsid w:val="00E95381"/>
    <w:rsid w:val="00E97D93"/>
    <w:rsid w:val="00EA2ADC"/>
    <w:rsid w:val="00EA2C43"/>
    <w:rsid w:val="00EA468A"/>
    <w:rsid w:val="00EA61FD"/>
    <w:rsid w:val="00EA6ABA"/>
    <w:rsid w:val="00EA7F21"/>
    <w:rsid w:val="00EB12A9"/>
    <w:rsid w:val="00EB2026"/>
    <w:rsid w:val="00EB2708"/>
    <w:rsid w:val="00EB301A"/>
    <w:rsid w:val="00EB4325"/>
    <w:rsid w:val="00EB505C"/>
    <w:rsid w:val="00EB5C84"/>
    <w:rsid w:val="00EB7EB9"/>
    <w:rsid w:val="00EC00FE"/>
    <w:rsid w:val="00EC09D8"/>
    <w:rsid w:val="00EC0C46"/>
    <w:rsid w:val="00EC2053"/>
    <w:rsid w:val="00EC4995"/>
    <w:rsid w:val="00EC4A77"/>
    <w:rsid w:val="00EC4B74"/>
    <w:rsid w:val="00EC51CF"/>
    <w:rsid w:val="00EC7F5F"/>
    <w:rsid w:val="00ED09A9"/>
    <w:rsid w:val="00ED1774"/>
    <w:rsid w:val="00ED1D36"/>
    <w:rsid w:val="00ED35E0"/>
    <w:rsid w:val="00ED5DBE"/>
    <w:rsid w:val="00ED6922"/>
    <w:rsid w:val="00ED6DF8"/>
    <w:rsid w:val="00EE048F"/>
    <w:rsid w:val="00EE2488"/>
    <w:rsid w:val="00EE26ED"/>
    <w:rsid w:val="00EE426D"/>
    <w:rsid w:val="00EE5EBD"/>
    <w:rsid w:val="00EE7554"/>
    <w:rsid w:val="00EE7640"/>
    <w:rsid w:val="00EF106C"/>
    <w:rsid w:val="00EF1D97"/>
    <w:rsid w:val="00EF6289"/>
    <w:rsid w:val="00F00B0A"/>
    <w:rsid w:val="00F0199C"/>
    <w:rsid w:val="00F04DED"/>
    <w:rsid w:val="00F06399"/>
    <w:rsid w:val="00F07AE1"/>
    <w:rsid w:val="00F11173"/>
    <w:rsid w:val="00F12FEB"/>
    <w:rsid w:val="00F15965"/>
    <w:rsid w:val="00F15A68"/>
    <w:rsid w:val="00F16AE5"/>
    <w:rsid w:val="00F16FE3"/>
    <w:rsid w:val="00F20DFB"/>
    <w:rsid w:val="00F2194D"/>
    <w:rsid w:val="00F2224C"/>
    <w:rsid w:val="00F23219"/>
    <w:rsid w:val="00F240AE"/>
    <w:rsid w:val="00F242B8"/>
    <w:rsid w:val="00F26E85"/>
    <w:rsid w:val="00F30F28"/>
    <w:rsid w:val="00F30F87"/>
    <w:rsid w:val="00F32B22"/>
    <w:rsid w:val="00F33007"/>
    <w:rsid w:val="00F343BA"/>
    <w:rsid w:val="00F35218"/>
    <w:rsid w:val="00F36606"/>
    <w:rsid w:val="00F36A52"/>
    <w:rsid w:val="00F377D7"/>
    <w:rsid w:val="00F37A15"/>
    <w:rsid w:val="00F407D8"/>
    <w:rsid w:val="00F44D08"/>
    <w:rsid w:val="00F46113"/>
    <w:rsid w:val="00F46F2F"/>
    <w:rsid w:val="00F510C0"/>
    <w:rsid w:val="00F52A6C"/>
    <w:rsid w:val="00F5356A"/>
    <w:rsid w:val="00F53875"/>
    <w:rsid w:val="00F53A25"/>
    <w:rsid w:val="00F54104"/>
    <w:rsid w:val="00F5661B"/>
    <w:rsid w:val="00F57933"/>
    <w:rsid w:val="00F62363"/>
    <w:rsid w:val="00F6355E"/>
    <w:rsid w:val="00F64A23"/>
    <w:rsid w:val="00F65306"/>
    <w:rsid w:val="00F66CF1"/>
    <w:rsid w:val="00F66E03"/>
    <w:rsid w:val="00F67602"/>
    <w:rsid w:val="00F67922"/>
    <w:rsid w:val="00F67F2D"/>
    <w:rsid w:val="00F71B08"/>
    <w:rsid w:val="00F7257C"/>
    <w:rsid w:val="00F73100"/>
    <w:rsid w:val="00F73EE3"/>
    <w:rsid w:val="00F7421C"/>
    <w:rsid w:val="00F7661A"/>
    <w:rsid w:val="00F77209"/>
    <w:rsid w:val="00F85BB7"/>
    <w:rsid w:val="00F9147E"/>
    <w:rsid w:val="00F9157C"/>
    <w:rsid w:val="00F943CD"/>
    <w:rsid w:val="00F950EB"/>
    <w:rsid w:val="00F952C4"/>
    <w:rsid w:val="00F95B3E"/>
    <w:rsid w:val="00F96064"/>
    <w:rsid w:val="00F964A1"/>
    <w:rsid w:val="00F97283"/>
    <w:rsid w:val="00F97665"/>
    <w:rsid w:val="00FA0898"/>
    <w:rsid w:val="00FA36F2"/>
    <w:rsid w:val="00FA3C4F"/>
    <w:rsid w:val="00FA45D5"/>
    <w:rsid w:val="00FB1197"/>
    <w:rsid w:val="00FB16CE"/>
    <w:rsid w:val="00FB2D7A"/>
    <w:rsid w:val="00FB3120"/>
    <w:rsid w:val="00FB48B8"/>
    <w:rsid w:val="00FB5884"/>
    <w:rsid w:val="00FB691D"/>
    <w:rsid w:val="00FB72FC"/>
    <w:rsid w:val="00FC1036"/>
    <w:rsid w:val="00FC1C46"/>
    <w:rsid w:val="00FC272B"/>
    <w:rsid w:val="00FC2D68"/>
    <w:rsid w:val="00FC555A"/>
    <w:rsid w:val="00FC66E1"/>
    <w:rsid w:val="00FD04AB"/>
    <w:rsid w:val="00FD0EEE"/>
    <w:rsid w:val="00FD19DC"/>
    <w:rsid w:val="00FD20B7"/>
    <w:rsid w:val="00FD2C5F"/>
    <w:rsid w:val="00FD316C"/>
    <w:rsid w:val="00FD353A"/>
    <w:rsid w:val="00FD359B"/>
    <w:rsid w:val="00FD3985"/>
    <w:rsid w:val="00FD3B9D"/>
    <w:rsid w:val="00FD3D4D"/>
    <w:rsid w:val="00FD3DAF"/>
    <w:rsid w:val="00FD49A7"/>
    <w:rsid w:val="00FD5044"/>
    <w:rsid w:val="00FE18E5"/>
    <w:rsid w:val="00FE35BA"/>
    <w:rsid w:val="00FE5343"/>
    <w:rsid w:val="00FE5C4E"/>
    <w:rsid w:val="00FE655C"/>
    <w:rsid w:val="00FF0847"/>
    <w:rsid w:val="00FF2D42"/>
    <w:rsid w:val="00FF4DDA"/>
    <w:rsid w:val="00FF56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ECD80"/>
  <w15:docId w15:val="{D0BA2E9B-11C6-4D17-8D12-F6E30AC1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C34"/>
    <w:rPr>
      <w:rFonts w:ascii="MS Sans Serif" w:eastAsia="Times New Roman" w:hAnsi="MS Sans Serif"/>
    </w:rPr>
  </w:style>
  <w:style w:type="paragraph" w:styleId="Ttulo1">
    <w:name w:val="heading 1"/>
    <w:basedOn w:val="Normal"/>
    <w:next w:val="Normal"/>
    <w:link w:val="Ttulo1Char"/>
    <w:uiPriority w:val="9"/>
    <w:qFormat/>
    <w:rsid w:val="002234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7">
    <w:name w:val="heading 7"/>
    <w:basedOn w:val="Normal"/>
    <w:next w:val="Normal"/>
    <w:qFormat/>
    <w:rsid w:val="00497C28"/>
    <w:pPr>
      <w:keepNext/>
      <w:jc w:val="center"/>
      <w:outlineLvl w:val="6"/>
    </w:pPr>
    <w:rPr>
      <w:rFonts w:ascii="Courier New" w:hAnsi="Courier New" w:cs="Courier New"/>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E2488"/>
    <w:pPr>
      <w:tabs>
        <w:tab w:val="center" w:pos="4252"/>
        <w:tab w:val="right" w:pos="8504"/>
      </w:tabs>
    </w:pPr>
  </w:style>
  <w:style w:type="character" w:customStyle="1" w:styleId="CabealhoChar">
    <w:name w:val="Cabeçalho Char"/>
    <w:link w:val="Cabealho"/>
    <w:rsid w:val="00EE2488"/>
    <w:rPr>
      <w:rFonts w:ascii="Times New Roman" w:eastAsia="Times New Roman" w:hAnsi="Times New Roman" w:cs="Times New Roman"/>
      <w:sz w:val="24"/>
      <w:szCs w:val="24"/>
      <w:lang w:eastAsia="pt-BR"/>
    </w:rPr>
  </w:style>
  <w:style w:type="paragraph" w:styleId="Rodap">
    <w:name w:val="footer"/>
    <w:basedOn w:val="Normal"/>
    <w:link w:val="RodapChar"/>
    <w:rsid w:val="00EE2488"/>
    <w:pPr>
      <w:tabs>
        <w:tab w:val="center" w:pos="4252"/>
        <w:tab w:val="right" w:pos="8504"/>
      </w:tabs>
    </w:pPr>
  </w:style>
  <w:style w:type="character" w:customStyle="1" w:styleId="RodapChar">
    <w:name w:val="Rodapé Char"/>
    <w:link w:val="Rodap"/>
    <w:rsid w:val="00EE2488"/>
    <w:rPr>
      <w:rFonts w:ascii="Times New Roman" w:eastAsia="Times New Roman" w:hAnsi="Times New Roman" w:cs="Times New Roman"/>
      <w:sz w:val="24"/>
      <w:szCs w:val="24"/>
      <w:lang w:eastAsia="pt-BR"/>
    </w:rPr>
  </w:style>
  <w:style w:type="paragraph" w:styleId="SemEspaamento">
    <w:name w:val="No Spacing"/>
    <w:uiPriority w:val="1"/>
    <w:qFormat/>
    <w:rsid w:val="00EE2488"/>
    <w:rPr>
      <w:sz w:val="22"/>
      <w:szCs w:val="22"/>
      <w:lang w:eastAsia="en-US"/>
    </w:rPr>
  </w:style>
  <w:style w:type="paragraph" w:styleId="Textodebalo">
    <w:name w:val="Balloon Text"/>
    <w:basedOn w:val="Normal"/>
    <w:semiHidden/>
    <w:rsid w:val="00380EE2"/>
    <w:rPr>
      <w:rFonts w:ascii="Tahoma" w:hAnsi="Tahoma" w:cs="Tahoma"/>
      <w:sz w:val="16"/>
      <w:szCs w:val="16"/>
    </w:rPr>
  </w:style>
  <w:style w:type="paragraph" w:customStyle="1" w:styleId="ParagraphStyle">
    <w:name w:val="Paragraph Style"/>
    <w:rsid w:val="00AD42AA"/>
    <w:pPr>
      <w:autoSpaceDE w:val="0"/>
      <w:autoSpaceDN w:val="0"/>
      <w:adjustRightInd w:val="0"/>
    </w:pPr>
    <w:rPr>
      <w:rFonts w:ascii="Arial" w:eastAsia="Times New Roman" w:hAnsi="Arial"/>
      <w:sz w:val="24"/>
      <w:szCs w:val="24"/>
    </w:rPr>
  </w:style>
  <w:style w:type="paragraph" w:customStyle="1" w:styleId="Centered">
    <w:name w:val="Centered"/>
    <w:uiPriority w:val="99"/>
    <w:rsid w:val="00AD42AA"/>
    <w:pPr>
      <w:autoSpaceDE w:val="0"/>
      <w:autoSpaceDN w:val="0"/>
      <w:adjustRightInd w:val="0"/>
      <w:jc w:val="center"/>
    </w:pPr>
    <w:rPr>
      <w:rFonts w:ascii="Arial" w:eastAsia="Times New Roman" w:hAnsi="Arial"/>
      <w:sz w:val="24"/>
      <w:szCs w:val="24"/>
    </w:rPr>
  </w:style>
  <w:style w:type="paragraph" w:customStyle="1" w:styleId="WW-Corpodetexto3">
    <w:name w:val="WW-Corpo de texto 3"/>
    <w:basedOn w:val="Normal"/>
    <w:rsid w:val="00D46197"/>
    <w:pPr>
      <w:jc w:val="both"/>
    </w:pPr>
    <w:rPr>
      <w:rFonts w:ascii="Times New Roman" w:hAnsi="Times New Roman"/>
      <w:sz w:val="24"/>
      <w:szCs w:val="24"/>
      <w:lang w:eastAsia="ar-SA"/>
    </w:rPr>
  </w:style>
  <w:style w:type="paragraph" w:styleId="TextosemFormatao">
    <w:name w:val="Plain Text"/>
    <w:basedOn w:val="Normal"/>
    <w:rsid w:val="00117C8F"/>
    <w:rPr>
      <w:rFonts w:ascii="Courier New" w:hAnsi="Courier New"/>
    </w:rPr>
  </w:style>
  <w:style w:type="paragraph" w:styleId="Recuodecorpodetexto2">
    <w:name w:val="Body Text Indent 2"/>
    <w:basedOn w:val="Normal"/>
    <w:rsid w:val="00497C28"/>
    <w:pPr>
      <w:ind w:firstLine="1416"/>
      <w:jc w:val="both"/>
    </w:pPr>
    <w:rPr>
      <w:rFonts w:ascii="Courier New" w:hAnsi="Courier New" w:cs="Courier New"/>
      <w:color w:val="000000"/>
      <w:sz w:val="28"/>
      <w:szCs w:val="28"/>
    </w:rPr>
  </w:style>
  <w:style w:type="paragraph" w:styleId="Ttulo">
    <w:name w:val="Title"/>
    <w:basedOn w:val="Normal"/>
    <w:qFormat/>
    <w:rsid w:val="00497C28"/>
    <w:pPr>
      <w:jc w:val="center"/>
    </w:pPr>
    <w:rPr>
      <w:rFonts w:ascii="Courier New" w:hAnsi="Courier New" w:cs="Courier New"/>
      <w:b/>
      <w:bCs/>
      <w:color w:val="000000"/>
      <w:sz w:val="28"/>
      <w:szCs w:val="28"/>
    </w:rPr>
  </w:style>
  <w:style w:type="paragraph" w:styleId="PargrafodaLista">
    <w:name w:val="List Paragraph"/>
    <w:basedOn w:val="Normal"/>
    <w:uiPriority w:val="34"/>
    <w:qFormat/>
    <w:rsid w:val="00497C28"/>
    <w:pPr>
      <w:spacing w:after="200" w:line="276" w:lineRule="auto"/>
      <w:ind w:left="720"/>
      <w:contextualSpacing/>
    </w:pPr>
    <w:rPr>
      <w:rFonts w:ascii="Calibri" w:eastAsia="Calibri" w:hAnsi="Calibri"/>
      <w:sz w:val="22"/>
      <w:szCs w:val="22"/>
      <w:lang w:eastAsia="en-US"/>
    </w:rPr>
  </w:style>
  <w:style w:type="paragraph" w:customStyle="1" w:styleId="PargrafodaLista1">
    <w:name w:val="Parágrafo da Lista1"/>
    <w:basedOn w:val="Normal"/>
    <w:rsid w:val="008B6403"/>
    <w:pPr>
      <w:spacing w:after="200" w:line="276" w:lineRule="auto"/>
      <w:ind w:left="720"/>
    </w:pPr>
    <w:rPr>
      <w:rFonts w:ascii="Calibri" w:hAnsi="Calibri"/>
      <w:sz w:val="22"/>
      <w:szCs w:val="22"/>
      <w:lang w:eastAsia="en-US"/>
    </w:rPr>
  </w:style>
  <w:style w:type="character" w:customStyle="1" w:styleId="Sobrescrito">
    <w:name w:val="Sobrescrito"/>
    <w:uiPriority w:val="99"/>
    <w:rsid w:val="001C2554"/>
    <w:rPr>
      <w:rFonts w:cs="Arial"/>
      <w:position w:val="8"/>
      <w:sz w:val="16"/>
      <w:szCs w:val="16"/>
    </w:rPr>
  </w:style>
  <w:style w:type="character" w:customStyle="1" w:styleId="Subscrito">
    <w:name w:val="Subscrito"/>
    <w:uiPriority w:val="99"/>
    <w:rsid w:val="001C2554"/>
    <w:rPr>
      <w:rFonts w:cs="Arial"/>
      <w:position w:val="-8"/>
      <w:sz w:val="16"/>
      <w:szCs w:val="16"/>
    </w:rPr>
  </w:style>
  <w:style w:type="character" w:customStyle="1" w:styleId="Tag">
    <w:name w:val="Tag"/>
    <w:uiPriority w:val="99"/>
    <w:rsid w:val="001C2554"/>
    <w:rPr>
      <w:rFonts w:cs="Arial"/>
      <w:sz w:val="20"/>
      <w:szCs w:val="20"/>
      <w:shd w:val="clear" w:color="auto" w:fill="FFFFFF"/>
    </w:rPr>
  </w:style>
  <w:style w:type="character" w:styleId="Nmerodepgina">
    <w:name w:val="page number"/>
    <w:basedOn w:val="Fontepargpadro"/>
    <w:rsid w:val="00040E57"/>
  </w:style>
  <w:style w:type="character" w:customStyle="1" w:styleId="st">
    <w:name w:val="st"/>
    <w:basedOn w:val="Fontepargpadro"/>
    <w:rsid w:val="00F62363"/>
  </w:style>
  <w:style w:type="character" w:customStyle="1" w:styleId="HeaderChar">
    <w:name w:val="Header Char"/>
    <w:locked/>
    <w:rsid w:val="001B72AE"/>
    <w:rPr>
      <w:rFonts w:eastAsia="Times New Roman" w:cs="Times New Roman"/>
      <w:lang w:val="x-none" w:eastAsia="pt-BR"/>
    </w:rPr>
  </w:style>
  <w:style w:type="character" w:styleId="Forte">
    <w:name w:val="Strong"/>
    <w:basedOn w:val="Fontepargpadro"/>
    <w:uiPriority w:val="22"/>
    <w:qFormat/>
    <w:rsid w:val="00492FAC"/>
    <w:rPr>
      <w:b/>
      <w:bCs/>
    </w:rPr>
  </w:style>
  <w:style w:type="character" w:styleId="nfase">
    <w:name w:val="Emphasis"/>
    <w:basedOn w:val="Fontepargpadro"/>
    <w:uiPriority w:val="20"/>
    <w:qFormat/>
    <w:rsid w:val="00492FAC"/>
    <w:rPr>
      <w:i/>
      <w:iCs/>
    </w:rPr>
  </w:style>
  <w:style w:type="character" w:styleId="Hyperlink">
    <w:name w:val="Hyperlink"/>
    <w:basedOn w:val="Fontepargpadro"/>
    <w:uiPriority w:val="99"/>
    <w:semiHidden/>
    <w:unhideWhenUsed/>
    <w:rsid w:val="002C1DE2"/>
    <w:rPr>
      <w:color w:val="0000FF"/>
      <w:u w:val="single"/>
    </w:rPr>
  </w:style>
  <w:style w:type="character" w:customStyle="1" w:styleId="Ttulo1Char">
    <w:name w:val="Título 1 Char"/>
    <w:basedOn w:val="Fontepargpadro"/>
    <w:link w:val="Ttulo1"/>
    <w:uiPriority w:val="9"/>
    <w:rsid w:val="00223453"/>
    <w:rPr>
      <w:rFonts w:asciiTheme="majorHAnsi" w:eastAsiaTheme="majorEastAsia" w:hAnsiTheme="majorHAnsi" w:cstheme="majorBidi"/>
      <w:b/>
      <w:bCs/>
      <w:color w:val="365F91" w:themeColor="accent1" w:themeShade="BF"/>
      <w:sz w:val="28"/>
      <w:szCs w:val="28"/>
    </w:rPr>
  </w:style>
  <w:style w:type="table" w:styleId="Tabelacomgrade">
    <w:name w:val="Table Grid"/>
    <w:basedOn w:val="Tabelanormal"/>
    <w:uiPriority w:val="59"/>
    <w:rsid w:val="00574A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0A8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8004">
      <w:bodyDiv w:val="1"/>
      <w:marLeft w:val="0"/>
      <w:marRight w:val="0"/>
      <w:marTop w:val="0"/>
      <w:marBottom w:val="0"/>
      <w:divBdr>
        <w:top w:val="none" w:sz="0" w:space="0" w:color="auto"/>
        <w:left w:val="none" w:sz="0" w:space="0" w:color="auto"/>
        <w:bottom w:val="none" w:sz="0" w:space="0" w:color="auto"/>
        <w:right w:val="none" w:sz="0" w:space="0" w:color="auto"/>
      </w:divBdr>
    </w:div>
    <w:div w:id="112985613">
      <w:bodyDiv w:val="1"/>
      <w:marLeft w:val="0"/>
      <w:marRight w:val="0"/>
      <w:marTop w:val="0"/>
      <w:marBottom w:val="0"/>
      <w:divBdr>
        <w:top w:val="none" w:sz="0" w:space="0" w:color="auto"/>
        <w:left w:val="none" w:sz="0" w:space="0" w:color="auto"/>
        <w:bottom w:val="none" w:sz="0" w:space="0" w:color="auto"/>
        <w:right w:val="none" w:sz="0" w:space="0" w:color="auto"/>
      </w:divBdr>
      <w:divsChild>
        <w:div w:id="1009332976">
          <w:marLeft w:val="0"/>
          <w:marRight w:val="0"/>
          <w:marTop w:val="0"/>
          <w:marBottom w:val="0"/>
          <w:divBdr>
            <w:top w:val="none" w:sz="0" w:space="0" w:color="auto"/>
            <w:left w:val="none" w:sz="0" w:space="0" w:color="auto"/>
            <w:bottom w:val="none" w:sz="0" w:space="0" w:color="auto"/>
            <w:right w:val="none" w:sz="0" w:space="0" w:color="auto"/>
          </w:divBdr>
        </w:div>
        <w:div w:id="957644560">
          <w:marLeft w:val="0"/>
          <w:marRight w:val="0"/>
          <w:marTop w:val="0"/>
          <w:marBottom w:val="0"/>
          <w:divBdr>
            <w:top w:val="none" w:sz="0" w:space="0" w:color="auto"/>
            <w:left w:val="none" w:sz="0" w:space="0" w:color="auto"/>
            <w:bottom w:val="none" w:sz="0" w:space="0" w:color="auto"/>
            <w:right w:val="none" w:sz="0" w:space="0" w:color="auto"/>
          </w:divBdr>
        </w:div>
        <w:div w:id="791509833">
          <w:marLeft w:val="0"/>
          <w:marRight w:val="0"/>
          <w:marTop w:val="0"/>
          <w:marBottom w:val="0"/>
          <w:divBdr>
            <w:top w:val="none" w:sz="0" w:space="0" w:color="auto"/>
            <w:left w:val="none" w:sz="0" w:space="0" w:color="auto"/>
            <w:bottom w:val="none" w:sz="0" w:space="0" w:color="auto"/>
            <w:right w:val="none" w:sz="0" w:space="0" w:color="auto"/>
          </w:divBdr>
        </w:div>
        <w:div w:id="1440105028">
          <w:marLeft w:val="0"/>
          <w:marRight w:val="0"/>
          <w:marTop w:val="0"/>
          <w:marBottom w:val="0"/>
          <w:divBdr>
            <w:top w:val="none" w:sz="0" w:space="0" w:color="auto"/>
            <w:left w:val="none" w:sz="0" w:space="0" w:color="auto"/>
            <w:bottom w:val="none" w:sz="0" w:space="0" w:color="auto"/>
            <w:right w:val="none" w:sz="0" w:space="0" w:color="auto"/>
          </w:divBdr>
        </w:div>
        <w:div w:id="1285892820">
          <w:marLeft w:val="0"/>
          <w:marRight w:val="0"/>
          <w:marTop w:val="0"/>
          <w:marBottom w:val="0"/>
          <w:divBdr>
            <w:top w:val="none" w:sz="0" w:space="0" w:color="auto"/>
            <w:left w:val="none" w:sz="0" w:space="0" w:color="auto"/>
            <w:bottom w:val="none" w:sz="0" w:space="0" w:color="auto"/>
            <w:right w:val="none" w:sz="0" w:space="0" w:color="auto"/>
          </w:divBdr>
        </w:div>
        <w:div w:id="236941350">
          <w:marLeft w:val="0"/>
          <w:marRight w:val="0"/>
          <w:marTop w:val="0"/>
          <w:marBottom w:val="0"/>
          <w:divBdr>
            <w:top w:val="none" w:sz="0" w:space="0" w:color="auto"/>
            <w:left w:val="none" w:sz="0" w:space="0" w:color="auto"/>
            <w:bottom w:val="none" w:sz="0" w:space="0" w:color="auto"/>
            <w:right w:val="none" w:sz="0" w:space="0" w:color="auto"/>
          </w:divBdr>
        </w:div>
      </w:divsChild>
    </w:div>
    <w:div w:id="219750148">
      <w:bodyDiv w:val="1"/>
      <w:marLeft w:val="0"/>
      <w:marRight w:val="0"/>
      <w:marTop w:val="0"/>
      <w:marBottom w:val="0"/>
      <w:divBdr>
        <w:top w:val="none" w:sz="0" w:space="0" w:color="auto"/>
        <w:left w:val="none" w:sz="0" w:space="0" w:color="auto"/>
        <w:bottom w:val="none" w:sz="0" w:space="0" w:color="auto"/>
        <w:right w:val="none" w:sz="0" w:space="0" w:color="auto"/>
      </w:divBdr>
      <w:divsChild>
        <w:div w:id="1863858">
          <w:marLeft w:val="0"/>
          <w:marRight w:val="0"/>
          <w:marTop w:val="0"/>
          <w:marBottom w:val="0"/>
          <w:divBdr>
            <w:top w:val="none" w:sz="0" w:space="0" w:color="auto"/>
            <w:left w:val="none" w:sz="0" w:space="0" w:color="auto"/>
            <w:bottom w:val="none" w:sz="0" w:space="0" w:color="auto"/>
            <w:right w:val="none" w:sz="0" w:space="0" w:color="auto"/>
          </w:divBdr>
        </w:div>
        <w:div w:id="76051435">
          <w:marLeft w:val="0"/>
          <w:marRight w:val="0"/>
          <w:marTop w:val="0"/>
          <w:marBottom w:val="0"/>
          <w:divBdr>
            <w:top w:val="none" w:sz="0" w:space="0" w:color="auto"/>
            <w:left w:val="none" w:sz="0" w:space="0" w:color="auto"/>
            <w:bottom w:val="none" w:sz="0" w:space="0" w:color="auto"/>
            <w:right w:val="none" w:sz="0" w:space="0" w:color="auto"/>
          </w:divBdr>
        </w:div>
        <w:div w:id="93598156">
          <w:marLeft w:val="0"/>
          <w:marRight w:val="0"/>
          <w:marTop w:val="0"/>
          <w:marBottom w:val="0"/>
          <w:divBdr>
            <w:top w:val="none" w:sz="0" w:space="0" w:color="auto"/>
            <w:left w:val="none" w:sz="0" w:space="0" w:color="auto"/>
            <w:bottom w:val="none" w:sz="0" w:space="0" w:color="auto"/>
            <w:right w:val="none" w:sz="0" w:space="0" w:color="auto"/>
          </w:divBdr>
        </w:div>
        <w:div w:id="122039339">
          <w:marLeft w:val="0"/>
          <w:marRight w:val="0"/>
          <w:marTop w:val="0"/>
          <w:marBottom w:val="0"/>
          <w:divBdr>
            <w:top w:val="none" w:sz="0" w:space="0" w:color="auto"/>
            <w:left w:val="none" w:sz="0" w:space="0" w:color="auto"/>
            <w:bottom w:val="none" w:sz="0" w:space="0" w:color="auto"/>
            <w:right w:val="none" w:sz="0" w:space="0" w:color="auto"/>
          </w:divBdr>
        </w:div>
        <w:div w:id="172185036">
          <w:marLeft w:val="0"/>
          <w:marRight w:val="0"/>
          <w:marTop w:val="0"/>
          <w:marBottom w:val="0"/>
          <w:divBdr>
            <w:top w:val="none" w:sz="0" w:space="0" w:color="auto"/>
            <w:left w:val="none" w:sz="0" w:space="0" w:color="auto"/>
            <w:bottom w:val="none" w:sz="0" w:space="0" w:color="auto"/>
            <w:right w:val="none" w:sz="0" w:space="0" w:color="auto"/>
          </w:divBdr>
        </w:div>
        <w:div w:id="251207268">
          <w:marLeft w:val="0"/>
          <w:marRight w:val="0"/>
          <w:marTop w:val="0"/>
          <w:marBottom w:val="0"/>
          <w:divBdr>
            <w:top w:val="none" w:sz="0" w:space="0" w:color="auto"/>
            <w:left w:val="none" w:sz="0" w:space="0" w:color="auto"/>
            <w:bottom w:val="none" w:sz="0" w:space="0" w:color="auto"/>
            <w:right w:val="none" w:sz="0" w:space="0" w:color="auto"/>
          </w:divBdr>
        </w:div>
        <w:div w:id="263848700">
          <w:marLeft w:val="0"/>
          <w:marRight w:val="0"/>
          <w:marTop w:val="0"/>
          <w:marBottom w:val="0"/>
          <w:divBdr>
            <w:top w:val="none" w:sz="0" w:space="0" w:color="auto"/>
            <w:left w:val="none" w:sz="0" w:space="0" w:color="auto"/>
            <w:bottom w:val="none" w:sz="0" w:space="0" w:color="auto"/>
            <w:right w:val="none" w:sz="0" w:space="0" w:color="auto"/>
          </w:divBdr>
        </w:div>
        <w:div w:id="266237007">
          <w:marLeft w:val="0"/>
          <w:marRight w:val="0"/>
          <w:marTop w:val="0"/>
          <w:marBottom w:val="0"/>
          <w:divBdr>
            <w:top w:val="none" w:sz="0" w:space="0" w:color="auto"/>
            <w:left w:val="none" w:sz="0" w:space="0" w:color="auto"/>
            <w:bottom w:val="none" w:sz="0" w:space="0" w:color="auto"/>
            <w:right w:val="none" w:sz="0" w:space="0" w:color="auto"/>
          </w:divBdr>
        </w:div>
        <w:div w:id="319425643">
          <w:marLeft w:val="0"/>
          <w:marRight w:val="0"/>
          <w:marTop w:val="0"/>
          <w:marBottom w:val="0"/>
          <w:divBdr>
            <w:top w:val="none" w:sz="0" w:space="0" w:color="auto"/>
            <w:left w:val="none" w:sz="0" w:space="0" w:color="auto"/>
            <w:bottom w:val="none" w:sz="0" w:space="0" w:color="auto"/>
            <w:right w:val="none" w:sz="0" w:space="0" w:color="auto"/>
          </w:divBdr>
        </w:div>
        <w:div w:id="332223234">
          <w:marLeft w:val="0"/>
          <w:marRight w:val="0"/>
          <w:marTop w:val="0"/>
          <w:marBottom w:val="0"/>
          <w:divBdr>
            <w:top w:val="none" w:sz="0" w:space="0" w:color="auto"/>
            <w:left w:val="none" w:sz="0" w:space="0" w:color="auto"/>
            <w:bottom w:val="none" w:sz="0" w:space="0" w:color="auto"/>
            <w:right w:val="none" w:sz="0" w:space="0" w:color="auto"/>
          </w:divBdr>
        </w:div>
        <w:div w:id="336268830">
          <w:marLeft w:val="0"/>
          <w:marRight w:val="0"/>
          <w:marTop w:val="0"/>
          <w:marBottom w:val="0"/>
          <w:divBdr>
            <w:top w:val="none" w:sz="0" w:space="0" w:color="auto"/>
            <w:left w:val="none" w:sz="0" w:space="0" w:color="auto"/>
            <w:bottom w:val="none" w:sz="0" w:space="0" w:color="auto"/>
            <w:right w:val="none" w:sz="0" w:space="0" w:color="auto"/>
          </w:divBdr>
        </w:div>
        <w:div w:id="351303251">
          <w:marLeft w:val="0"/>
          <w:marRight w:val="0"/>
          <w:marTop w:val="0"/>
          <w:marBottom w:val="0"/>
          <w:divBdr>
            <w:top w:val="none" w:sz="0" w:space="0" w:color="auto"/>
            <w:left w:val="none" w:sz="0" w:space="0" w:color="auto"/>
            <w:bottom w:val="none" w:sz="0" w:space="0" w:color="auto"/>
            <w:right w:val="none" w:sz="0" w:space="0" w:color="auto"/>
          </w:divBdr>
        </w:div>
        <w:div w:id="366687631">
          <w:marLeft w:val="0"/>
          <w:marRight w:val="0"/>
          <w:marTop w:val="0"/>
          <w:marBottom w:val="0"/>
          <w:divBdr>
            <w:top w:val="none" w:sz="0" w:space="0" w:color="auto"/>
            <w:left w:val="none" w:sz="0" w:space="0" w:color="auto"/>
            <w:bottom w:val="none" w:sz="0" w:space="0" w:color="auto"/>
            <w:right w:val="none" w:sz="0" w:space="0" w:color="auto"/>
          </w:divBdr>
        </w:div>
        <w:div w:id="406538175">
          <w:marLeft w:val="0"/>
          <w:marRight w:val="0"/>
          <w:marTop w:val="0"/>
          <w:marBottom w:val="0"/>
          <w:divBdr>
            <w:top w:val="none" w:sz="0" w:space="0" w:color="auto"/>
            <w:left w:val="none" w:sz="0" w:space="0" w:color="auto"/>
            <w:bottom w:val="none" w:sz="0" w:space="0" w:color="auto"/>
            <w:right w:val="none" w:sz="0" w:space="0" w:color="auto"/>
          </w:divBdr>
        </w:div>
        <w:div w:id="455610062">
          <w:marLeft w:val="0"/>
          <w:marRight w:val="0"/>
          <w:marTop w:val="0"/>
          <w:marBottom w:val="0"/>
          <w:divBdr>
            <w:top w:val="none" w:sz="0" w:space="0" w:color="auto"/>
            <w:left w:val="none" w:sz="0" w:space="0" w:color="auto"/>
            <w:bottom w:val="none" w:sz="0" w:space="0" w:color="auto"/>
            <w:right w:val="none" w:sz="0" w:space="0" w:color="auto"/>
          </w:divBdr>
        </w:div>
        <w:div w:id="458381158">
          <w:marLeft w:val="0"/>
          <w:marRight w:val="0"/>
          <w:marTop w:val="0"/>
          <w:marBottom w:val="0"/>
          <w:divBdr>
            <w:top w:val="none" w:sz="0" w:space="0" w:color="auto"/>
            <w:left w:val="none" w:sz="0" w:space="0" w:color="auto"/>
            <w:bottom w:val="none" w:sz="0" w:space="0" w:color="auto"/>
            <w:right w:val="none" w:sz="0" w:space="0" w:color="auto"/>
          </w:divBdr>
        </w:div>
        <w:div w:id="514148695">
          <w:marLeft w:val="0"/>
          <w:marRight w:val="0"/>
          <w:marTop w:val="0"/>
          <w:marBottom w:val="0"/>
          <w:divBdr>
            <w:top w:val="none" w:sz="0" w:space="0" w:color="auto"/>
            <w:left w:val="none" w:sz="0" w:space="0" w:color="auto"/>
            <w:bottom w:val="none" w:sz="0" w:space="0" w:color="auto"/>
            <w:right w:val="none" w:sz="0" w:space="0" w:color="auto"/>
          </w:divBdr>
        </w:div>
        <w:div w:id="559441046">
          <w:marLeft w:val="0"/>
          <w:marRight w:val="0"/>
          <w:marTop w:val="0"/>
          <w:marBottom w:val="0"/>
          <w:divBdr>
            <w:top w:val="none" w:sz="0" w:space="0" w:color="auto"/>
            <w:left w:val="none" w:sz="0" w:space="0" w:color="auto"/>
            <w:bottom w:val="none" w:sz="0" w:space="0" w:color="auto"/>
            <w:right w:val="none" w:sz="0" w:space="0" w:color="auto"/>
          </w:divBdr>
        </w:div>
        <w:div w:id="601258965">
          <w:marLeft w:val="0"/>
          <w:marRight w:val="0"/>
          <w:marTop w:val="0"/>
          <w:marBottom w:val="0"/>
          <w:divBdr>
            <w:top w:val="none" w:sz="0" w:space="0" w:color="auto"/>
            <w:left w:val="none" w:sz="0" w:space="0" w:color="auto"/>
            <w:bottom w:val="none" w:sz="0" w:space="0" w:color="auto"/>
            <w:right w:val="none" w:sz="0" w:space="0" w:color="auto"/>
          </w:divBdr>
        </w:div>
        <w:div w:id="653946766">
          <w:marLeft w:val="0"/>
          <w:marRight w:val="0"/>
          <w:marTop w:val="0"/>
          <w:marBottom w:val="0"/>
          <w:divBdr>
            <w:top w:val="none" w:sz="0" w:space="0" w:color="auto"/>
            <w:left w:val="none" w:sz="0" w:space="0" w:color="auto"/>
            <w:bottom w:val="none" w:sz="0" w:space="0" w:color="auto"/>
            <w:right w:val="none" w:sz="0" w:space="0" w:color="auto"/>
          </w:divBdr>
        </w:div>
        <w:div w:id="681051880">
          <w:marLeft w:val="0"/>
          <w:marRight w:val="0"/>
          <w:marTop w:val="0"/>
          <w:marBottom w:val="0"/>
          <w:divBdr>
            <w:top w:val="none" w:sz="0" w:space="0" w:color="auto"/>
            <w:left w:val="none" w:sz="0" w:space="0" w:color="auto"/>
            <w:bottom w:val="none" w:sz="0" w:space="0" w:color="auto"/>
            <w:right w:val="none" w:sz="0" w:space="0" w:color="auto"/>
          </w:divBdr>
        </w:div>
        <w:div w:id="740249615">
          <w:marLeft w:val="0"/>
          <w:marRight w:val="0"/>
          <w:marTop w:val="0"/>
          <w:marBottom w:val="0"/>
          <w:divBdr>
            <w:top w:val="none" w:sz="0" w:space="0" w:color="auto"/>
            <w:left w:val="none" w:sz="0" w:space="0" w:color="auto"/>
            <w:bottom w:val="none" w:sz="0" w:space="0" w:color="auto"/>
            <w:right w:val="none" w:sz="0" w:space="0" w:color="auto"/>
          </w:divBdr>
        </w:div>
        <w:div w:id="745221815">
          <w:marLeft w:val="0"/>
          <w:marRight w:val="0"/>
          <w:marTop w:val="0"/>
          <w:marBottom w:val="0"/>
          <w:divBdr>
            <w:top w:val="none" w:sz="0" w:space="0" w:color="auto"/>
            <w:left w:val="none" w:sz="0" w:space="0" w:color="auto"/>
            <w:bottom w:val="none" w:sz="0" w:space="0" w:color="auto"/>
            <w:right w:val="none" w:sz="0" w:space="0" w:color="auto"/>
          </w:divBdr>
        </w:div>
        <w:div w:id="787699959">
          <w:marLeft w:val="0"/>
          <w:marRight w:val="0"/>
          <w:marTop w:val="0"/>
          <w:marBottom w:val="0"/>
          <w:divBdr>
            <w:top w:val="none" w:sz="0" w:space="0" w:color="auto"/>
            <w:left w:val="none" w:sz="0" w:space="0" w:color="auto"/>
            <w:bottom w:val="none" w:sz="0" w:space="0" w:color="auto"/>
            <w:right w:val="none" w:sz="0" w:space="0" w:color="auto"/>
          </w:divBdr>
        </w:div>
        <w:div w:id="861436692">
          <w:marLeft w:val="0"/>
          <w:marRight w:val="0"/>
          <w:marTop w:val="0"/>
          <w:marBottom w:val="0"/>
          <w:divBdr>
            <w:top w:val="none" w:sz="0" w:space="0" w:color="auto"/>
            <w:left w:val="none" w:sz="0" w:space="0" w:color="auto"/>
            <w:bottom w:val="none" w:sz="0" w:space="0" w:color="auto"/>
            <w:right w:val="none" w:sz="0" w:space="0" w:color="auto"/>
          </w:divBdr>
        </w:div>
        <w:div w:id="869533417">
          <w:marLeft w:val="0"/>
          <w:marRight w:val="0"/>
          <w:marTop w:val="0"/>
          <w:marBottom w:val="0"/>
          <w:divBdr>
            <w:top w:val="none" w:sz="0" w:space="0" w:color="auto"/>
            <w:left w:val="none" w:sz="0" w:space="0" w:color="auto"/>
            <w:bottom w:val="none" w:sz="0" w:space="0" w:color="auto"/>
            <w:right w:val="none" w:sz="0" w:space="0" w:color="auto"/>
          </w:divBdr>
        </w:div>
        <w:div w:id="935939031">
          <w:marLeft w:val="0"/>
          <w:marRight w:val="0"/>
          <w:marTop w:val="0"/>
          <w:marBottom w:val="0"/>
          <w:divBdr>
            <w:top w:val="none" w:sz="0" w:space="0" w:color="auto"/>
            <w:left w:val="none" w:sz="0" w:space="0" w:color="auto"/>
            <w:bottom w:val="none" w:sz="0" w:space="0" w:color="auto"/>
            <w:right w:val="none" w:sz="0" w:space="0" w:color="auto"/>
          </w:divBdr>
        </w:div>
        <w:div w:id="981691882">
          <w:marLeft w:val="0"/>
          <w:marRight w:val="0"/>
          <w:marTop w:val="0"/>
          <w:marBottom w:val="0"/>
          <w:divBdr>
            <w:top w:val="none" w:sz="0" w:space="0" w:color="auto"/>
            <w:left w:val="none" w:sz="0" w:space="0" w:color="auto"/>
            <w:bottom w:val="none" w:sz="0" w:space="0" w:color="auto"/>
            <w:right w:val="none" w:sz="0" w:space="0" w:color="auto"/>
          </w:divBdr>
        </w:div>
        <w:div w:id="983201032">
          <w:marLeft w:val="0"/>
          <w:marRight w:val="0"/>
          <w:marTop w:val="0"/>
          <w:marBottom w:val="0"/>
          <w:divBdr>
            <w:top w:val="none" w:sz="0" w:space="0" w:color="auto"/>
            <w:left w:val="none" w:sz="0" w:space="0" w:color="auto"/>
            <w:bottom w:val="none" w:sz="0" w:space="0" w:color="auto"/>
            <w:right w:val="none" w:sz="0" w:space="0" w:color="auto"/>
          </w:divBdr>
        </w:div>
        <w:div w:id="1096560979">
          <w:marLeft w:val="0"/>
          <w:marRight w:val="0"/>
          <w:marTop w:val="0"/>
          <w:marBottom w:val="0"/>
          <w:divBdr>
            <w:top w:val="none" w:sz="0" w:space="0" w:color="auto"/>
            <w:left w:val="none" w:sz="0" w:space="0" w:color="auto"/>
            <w:bottom w:val="none" w:sz="0" w:space="0" w:color="auto"/>
            <w:right w:val="none" w:sz="0" w:space="0" w:color="auto"/>
          </w:divBdr>
        </w:div>
        <w:div w:id="1113329791">
          <w:marLeft w:val="0"/>
          <w:marRight w:val="0"/>
          <w:marTop w:val="0"/>
          <w:marBottom w:val="0"/>
          <w:divBdr>
            <w:top w:val="none" w:sz="0" w:space="0" w:color="auto"/>
            <w:left w:val="none" w:sz="0" w:space="0" w:color="auto"/>
            <w:bottom w:val="none" w:sz="0" w:space="0" w:color="auto"/>
            <w:right w:val="none" w:sz="0" w:space="0" w:color="auto"/>
          </w:divBdr>
        </w:div>
        <w:div w:id="1122963089">
          <w:marLeft w:val="0"/>
          <w:marRight w:val="0"/>
          <w:marTop w:val="0"/>
          <w:marBottom w:val="0"/>
          <w:divBdr>
            <w:top w:val="none" w:sz="0" w:space="0" w:color="auto"/>
            <w:left w:val="none" w:sz="0" w:space="0" w:color="auto"/>
            <w:bottom w:val="none" w:sz="0" w:space="0" w:color="auto"/>
            <w:right w:val="none" w:sz="0" w:space="0" w:color="auto"/>
          </w:divBdr>
        </w:div>
        <w:div w:id="1139151809">
          <w:marLeft w:val="0"/>
          <w:marRight w:val="0"/>
          <w:marTop w:val="0"/>
          <w:marBottom w:val="0"/>
          <w:divBdr>
            <w:top w:val="none" w:sz="0" w:space="0" w:color="auto"/>
            <w:left w:val="none" w:sz="0" w:space="0" w:color="auto"/>
            <w:bottom w:val="none" w:sz="0" w:space="0" w:color="auto"/>
            <w:right w:val="none" w:sz="0" w:space="0" w:color="auto"/>
          </w:divBdr>
        </w:div>
        <w:div w:id="1223295996">
          <w:marLeft w:val="0"/>
          <w:marRight w:val="0"/>
          <w:marTop w:val="0"/>
          <w:marBottom w:val="0"/>
          <w:divBdr>
            <w:top w:val="none" w:sz="0" w:space="0" w:color="auto"/>
            <w:left w:val="none" w:sz="0" w:space="0" w:color="auto"/>
            <w:bottom w:val="none" w:sz="0" w:space="0" w:color="auto"/>
            <w:right w:val="none" w:sz="0" w:space="0" w:color="auto"/>
          </w:divBdr>
        </w:div>
        <w:div w:id="1226912559">
          <w:marLeft w:val="0"/>
          <w:marRight w:val="0"/>
          <w:marTop w:val="0"/>
          <w:marBottom w:val="0"/>
          <w:divBdr>
            <w:top w:val="none" w:sz="0" w:space="0" w:color="auto"/>
            <w:left w:val="none" w:sz="0" w:space="0" w:color="auto"/>
            <w:bottom w:val="none" w:sz="0" w:space="0" w:color="auto"/>
            <w:right w:val="none" w:sz="0" w:space="0" w:color="auto"/>
          </w:divBdr>
        </w:div>
        <w:div w:id="1299799519">
          <w:marLeft w:val="0"/>
          <w:marRight w:val="0"/>
          <w:marTop w:val="0"/>
          <w:marBottom w:val="0"/>
          <w:divBdr>
            <w:top w:val="none" w:sz="0" w:space="0" w:color="auto"/>
            <w:left w:val="none" w:sz="0" w:space="0" w:color="auto"/>
            <w:bottom w:val="none" w:sz="0" w:space="0" w:color="auto"/>
            <w:right w:val="none" w:sz="0" w:space="0" w:color="auto"/>
          </w:divBdr>
        </w:div>
        <w:div w:id="1338384575">
          <w:marLeft w:val="0"/>
          <w:marRight w:val="0"/>
          <w:marTop w:val="0"/>
          <w:marBottom w:val="0"/>
          <w:divBdr>
            <w:top w:val="none" w:sz="0" w:space="0" w:color="auto"/>
            <w:left w:val="none" w:sz="0" w:space="0" w:color="auto"/>
            <w:bottom w:val="none" w:sz="0" w:space="0" w:color="auto"/>
            <w:right w:val="none" w:sz="0" w:space="0" w:color="auto"/>
          </w:divBdr>
        </w:div>
        <w:div w:id="1341082198">
          <w:marLeft w:val="0"/>
          <w:marRight w:val="0"/>
          <w:marTop w:val="0"/>
          <w:marBottom w:val="0"/>
          <w:divBdr>
            <w:top w:val="none" w:sz="0" w:space="0" w:color="auto"/>
            <w:left w:val="none" w:sz="0" w:space="0" w:color="auto"/>
            <w:bottom w:val="none" w:sz="0" w:space="0" w:color="auto"/>
            <w:right w:val="none" w:sz="0" w:space="0" w:color="auto"/>
          </w:divBdr>
        </w:div>
        <w:div w:id="1421246275">
          <w:marLeft w:val="0"/>
          <w:marRight w:val="0"/>
          <w:marTop w:val="0"/>
          <w:marBottom w:val="0"/>
          <w:divBdr>
            <w:top w:val="none" w:sz="0" w:space="0" w:color="auto"/>
            <w:left w:val="none" w:sz="0" w:space="0" w:color="auto"/>
            <w:bottom w:val="none" w:sz="0" w:space="0" w:color="auto"/>
            <w:right w:val="none" w:sz="0" w:space="0" w:color="auto"/>
          </w:divBdr>
        </w:div>
        <w:div w:id="1438864361">
          <w:marLeft w:val="0"/>
          <w:marRight w:val="0"/>
          <w:marTop w:val="0"/>
          <w:marBottom w:val="0"/>
          <w:divBdr>
            <w:top w:val="none" w:sz="0" w:space="0" w:color="auto"/>
            <w:left w:val="none" w:sz="0" w:space="0" w:color="auto"/>
            <w:bottom w:val="none" w:sz="0" w:space="0" w:color="auto"/>
            <w:right w:val="none" w:sz="0" w:space="0" w:color="auto"/>
          </w:divBdr>
        </w:div>
        <w:div w:id="1471167021">
          <w:marLeft w:val="0"/>
          <w:marRight w:val="0"/>
          <w:marTop w:val="0"/>
          <w:marBottom w:val="0"/>
          <w:divBdr>
            <w:top w:val="none" w:sz="0" w:space="0" w:color="auto"/>
            <w:left w:val="none" w:sz="0" w:space="0" w:color="auto"/>
            <w:bottom w:val="none" w:sz="0" w:space="0" w:color="auto"/>
            <w:right w:val="none" w:sz="0" w:space="0" w:color="auto"/>
          </w:divBdr>
        </w:div>
        <w:div w:id="1548686717">
          <w:marLeft w:val="0"/>
          <w:marRight w:val="0"/>
          <w:marTop w:val="0"/>
          <w:marBottom w:val="0"/>
          <w:divBdr>
            <w:top w:val="none" w:sz="0" w:space="0" w:color="auto"/>
            <w:left w:val="none" w:sz="0" w:space="0" w:color="auto"/>
            <w:bottom w:val="none" w:sz="0" w:space="0" w:color="auto"/>
            <w:right w:val="none" w:sz="0" w:space="0" w:color="auto"/>
          </w:divBdr>
        </w:div>
        <w:div w:id="1564173020">
          <w:marLeft w:val="0"/>
          <w:marRight w:val="0"/>
          <w:marTop w:val="0"/>
          <w:marBottom w:val="0"/>
          <w:divBdr>
            <w:top w:val="none" w:sz="0" w:space="0" w:color="auto"/>
            <w:left w:val="none" w:sz="0" w:space="0" w:color="auto"/>
            <w:bottom w:val="none" w:sz="0" w:space="0" w:color="auto"/>
            <w:right w:val="none" w:sz="0" w:space="0" w:color="auto"/>
          </w:divBdr>
        </w:div>
        <w:div w:id="1565068222">
          <w:marLeft w:val="0"/>
          <w:marRight w:val="0"/>
          <w:marTop w:val="0"/>
          <w:marBottom w:val="0"/>
          <w:divBdr>
            <w:top w:val="none" w:sz="0" w:space="0" w:color="auto"/>
            <w:left w:val="none" w:sz="0" w:space="0" w:color="auto"/>
            <w:bottom w:val="none" w:sz="0" w:space="0" w:color="auto"/>
            <w:right w:val="none" w:sz="0" w:space="0" w:color="auto"/>
          </w:divBdr>
        </w:div>
        <w:div w:id="1567378134">
          <w:marLeft w:val="0"/>
          <w:marRight w:val="0"/>
          <w:marTop w:val="0"/>
          <w:marBottom w:val="0"/>
          <w:divBdr>
            <w:top w:val="none" w:sz="0" w:space="0" w:color="auto"/>
            <w:left w:val="none" w:sz="0" w:space="0" w:color="auto"/>
            <w:bottom w:val="none" w:sz="0" w:space="0" w:color="auto"/>
            <w:right w:val="none" w:sz="0" w:space="0" w:color="auto"/>
          </w:divBdr>
        </w:div>
        <w:div w:id="1608541386">
          <w:marLeft w:val="0"/>
          <w:marRight w:val="0"/>
          <w:marTop w:val="0"/>
          <w:marBottom w:val="0"/>
          <w:divBdr>
            <w:top w:val="none" w:sz="0" w:space="0" w:color="auto"/>
            <w:left w:val="none" w:sz="0" w:space="0" w:color="auto"/>
            <w:bottom w:val="none" w:sz="0" w:space="0" w:color="auto"/>
            <w:right w:val="none" w:sz="0" w:space="0" w:color="auto"/>
          </w:divBdr>
        </w:div>
        <w:div w:id="1659188215">
          <w:marLeft w:val="0"/>
          <w:marRight w:val="0"/>
          <w:marTop w:val="0"/>
          <w:marBottom w:val="0"/>
          <w:divBdr>
            <w:top w:val="none" w:sz="0" w:space="0" w:color="auto"/>
            <w:left w:val="none" w:sz="0" w:space="0" w:color="auto"/>
            <w:bottom w:val="none" w:sz="0" w:space="0" w:color="auto"/>
            <w:right w:val="none" w:sz="0" w:space="0" w:color="auto"/>
          </w:divBdr>
        </w:div>
        <w:div w:id="1712849442">
          <w:marLeft w:val="0"/>
          <w:marRight w:val="0"/>
          <w:marTop w:val="0"/>
          <w:marBottom w:val="0"/>
          <w:divBdr>
            <w:top w:val="none" w:sz="0" w:space="0" w:color="auto"/>
            <w:left w:val="none" w:sz="0" w:space="0" w:color="auto"/>
            <w:bottom w:val="none" w:sz="0" w:space="0" w:color="auto"/>
            <w:right w:val="none" w:sz="0" w:space="0" w:color="auto"/>
          </w:divBdr>
        </w:div>
        <w:div w:id="1749377311">
          <w:marLeft w:val="0"/>
          <w:marRight w:val="0"/>
          <w:marTop w:val="0"/>
          <w:marBottom w:val="0"/>
          <w:divBdr>
            <w:top w:val="none" w:sz="0" w:space="0" w:color="auto"/>
            <w:left w:val="none" w:sz="0" w:space="0" w:color="auto"/>
            <w:bottom w:val="none" w:sz="0" w:space="0" w:color="auto"/>
            <w:right w:val="none" w:sz="0" w:space="0" w:color="auto"/>
          </w:divBdr>
        </w:div>
        <w:div w:id="1770009164">
          <w:marLeft w:val="0"/>
          <w:marRight w:val="0"/>
          <w:marTop w:val="0"/>
          <w:marBottom w:val="0"/>
          <w:divBdr>
            <w:top w:val="none" w:sz="0" w:space="0" w:color="auto"/>
            <w:left w:val="none" w:sz="0" w:space="0" w:color="auto"/>
            <w:bottom w:val="none" w:sz="0" w:space="0" w:color="auto"/>
            <w:right w:val="none" w:sz="0" w:space="0" w:color="auto"/>
          </w:divBdr>
        </w:div>
        <w:div w:id="1794521403">
          <w:marLeft w:val="0"/>
          <w:marRight w:val="0"/>
          <w:marTop w:val="0"/>
          <w:marBottom w:val="0"/>
          <w:divBdr>
            <w:top w:val="none" w:sz="0" w:space="0" w:color="auto"/>
            <w:left w:val="none" w:sz="0" w:space="0" w:color="auto"/>
            <w:bottom w:val="none" w:sz="0" w:space="0" w:color="auto"/>
            <w:right w:val="none" w:sz="0" w:space="0" w:color="auto"/>
          </w:divBdr>
        </w:div>
        <w:div w:id="1801461021">
          <w:marLeft w:val="0"/>
          <w:marRight w:val="0"/>
          <w:marTop w:val="0"/>
          <w:marBottom w:val="0"/>
          <w:divBdr>
            <w:top w:val="none" w:sz="0" w:space="0" w:color="auto"/>
            <w:left w:val="none" w:sz="0" w:space="0" w:color="auto"/>
            <w:bottom w:val="none" w:sz="0" w:space="0" w:color="auto"/>
            <w:right w:val="none" w:sz="0" w:space="0" w:color="auto"/>
          </w:divBdr>
        </w:div>
        <w:div w:id="1809199386">
          <w:marLeft w:val="0"/>
          <w:marRight w:val="0"/>
          <w:marTop w:val="0"/>
          <w:marBottom w:val="0"/>
          <w:divBdr>
            <w:top w:val="none" w:sz="0" w:space="0" w:color="auto"/>
            <w:left w:val="none" w:sz="0" w:space="0" w:color="auto"/>
            <w:bottom w:val="none" w:sz="0" w:space="0" w:color="auto"/>
            <w:right w:val="none" w:sz="0" w:space="0" w:color="auto"/>
          </w:divBdr>
        </w:div>
        <w:div w:id="1828394759">
          <w:marLeft w:val="0"/>
          <w:marRight w:val="0"/>
          <w:marTop w:val="0"/>
          <w:marBottom w:val="0"/>
          <w:divBdr>
            <w:top w:val="none" w:sz="0" w:space="0" w:color="auto"/>
            <w:left w:val="none" w:sz="0" w:space="0" w:color="auto"/>
            <w:bottom w:val="none" w:sz="0" w:space="0" w:color="auto"/>
            <w:right w:val="none" w:sz="0" w:space="0" w:color="auto"/>
          </w:divBdr>
        </w:div>
        <w:div w:id="1878811599">
          <w:marLeft w:val="0"/>
          <w:marRight w:val="0"/>
          <w:marTop w:val="0"/>
          <w:marBottom w:val="0"/>
          <w:divBdr>
            <w:top w:val="none" w:sz="0" w:space="0" w:color="auto"/>
            <w:left w:val="none" w:sz="0" w:space="0" w:color="auto"/>
            <w:bottom w:val="none" w:sz="0" w:space="0" w:color="auto"/>
            <w:right w:val="none" w:sz="0" w:space="0" w:color="auto"/>
          </w:divBdr>
        </w:div>
        <w:div w:id="1910923297">
          <w:marLeft w:val="0"/>
          <w:marRight w:val="0"/>
          <w:marTop w:val="0"/>
          <w:marBottom w:val="0"/>
          <w:divBdr>
            <w:top w:val="none" w:sz="0" w:space="0" w:color="auto"/>
            <w:left w:val="none" w:sz="0" w:space="0" w:color="auto"/>
            <w:bottom w:val="none" w:sz="0" w:space="0" w:color="auto"/>
            <w:right w:val="none" w:sz="0" w:space="0" w:color="auto"/>
          </w:divBdr>
        </w:div>
        <w:div w:id="1920672563">
          <w:marLeft w:val="0"/>
          <w:marRight w:val="0"/>
          <w:marTop w:val="0"/>
          <w:marBottom w:val="0"/>
          <w:divBdr>
            <w:top w:val="none" w:sz="0" w:space="0" w:color="auto"/>
            <w:left w:val="none" w:sz="0" w:space="0" w:color="auto"/>
            <w:bottom w:val="none" w:sz="0" w:space="0" w:color="auto"/>
            <w:right w:val="none" w:sz="0" w:space="0" w:color="auto"/>
          </w:divBdr>
        </w:div>
        <w:div w:id="1924796727">
          <w:marLeft w:val="0"/>
          <w:marRight w:val="0"/>
          <w:marTop w:val="0"/>
          <w:marBottom w:val="0"/>
          <w:divBdr>
            <w:top w:val="none" w:sz="0" w:space="0" w:color="auto"/>
            <w:left w:val="none" w:sz="0" w:space="0" w:color="auto"/>
            <w:bottom w:val="none" w:sz="0" w:space="0" w:color="auto"/>
            <w:right w:val="none" w:sz="0" w:space="0" w:color="auto"/>
          </w:divBdr>
        </w:div>
        <w:div w:id="1964311530">
          <w:marLeft w:val="0"/>
          <w:marRight w:val="0"/>
          <w:marTop w:val="0"/>
          <w:marBottom w:val="0"/>
          <w:divBdr>
            <w:top w:val="none" w:sz="0" w:space="0" w:color="auto"/>
            <w:left w:val="none" w:sz="0" w:space="0" w:color="auto"/>
            <w:bottom w:val="none" w:sz="0" w:space="0" w:color="auto"/>
            <w:right w:val="none" w:sz="0" w:space="0" w:color="auto"/>
          </w:divBdr>
        </w:div>
        <w:div w:id="2012642296">
          <w:marLeft w:val="0"/>
          <w:marRight w:val="0"/>
          <w:marTop w:val="0"/>
          <w:marBottom w:val="0"/>
          <w:divBdr>
            <w:top w:val="none" w:sz="0" w:space="0" w:color="auto"/>
            <w:left w:val="none" w:sz="0" w:space="0" w:color="auto"/>
            <w:bottom w:val="none" w:sz="0" w:space="0" w:color="auto"/>
            <w:right w:val="none" w:sz="0" w:space="0" w:color="auto"/>
          </w:divBdr>
        </w:div>
        <w:div w:id="2057075071">
          <w:marLeft w:val="0"/>
          <w:marRight w:val="0"/>
          <w:marTop w:val="0"/>
          <w:marBottom w:val="0"/>
          <w:divBdr>
            <w:top w:val="none" w:sz="0" w:space="0" w:color="auto"/>
            <w:left w:val="none" w:sz="0" w:space="0" w:color="auto"/>
            <w:bottom w:val="none" w:sz="0" w:space="0" w:color="auto"/>
            <w:right w:val="none" w:sz="0" w:space="0" w:color="auto"/>
          </w:divBdr>
        </w:div>
        <w:div w:id="2063019469">
          <w:marLeft w:val="0"/>
          <w:marRight w:val="0"/>
          <w:marTop w:val="0"/>
          <w:marBottom w:val="0"/>
          <w:divBdr>
            <w:top w:val="none" w:sz="0" w:space="0" w:color="auto"/>
            <w:left w:val="none" w:sz="0" w:space="0" w:color="auto"/>
            <w:bottom w:val="none" w:sz="0" w:space="0" w:color="auto"/>
            <w:right w:val="none" w:sz="0" w:space="0" w:color="auto"/>
          </w:divBdr>
        </w:div>
        <w:div w:id="2067415857">
          <w:marLeft w:val="0"/>
          <w:marRight w:val="0"/>
          <w:marTop w:val="0"/>
          <w:marBottom w:val="0"/>
          <w:divBdr>
            <w:top w:val="none" w:sz="0" w:space="0" w:color="auto"/>
            <w:left w:val="none" w:sz="0" w:space="0" w:color="auto"/>
            <w:bottom w:val="none" w:sz="0" w:space="0" w:color="auto"/>
            <w:right w:val="none" w:sz="0" w:space="0" w:color="auto"/>
          </w:divBdr>
        </w:div>
        <w:div w:id="2073579024">
          <w:marLeft w:val="0"/>
          <w:marRight w:val="0"/>
          <w:marTop w:val="0"/>
          <w:marBottom w:val="0"/>
          <w:divBdr>
            <w:top w:val="none" w:sz="0" w:space="0" w:color="auto"/>
            <w:left w:val="none" w:sz="0" w:space="0" w:color="auto"/>
            <w:bottom w:val="none" w:sz="0" w:space="0" w:color="auto"/>
            <w:right w:val="none" w:sz="0" w:space="0" w:color="auto"/>
          </w:divBdr>
        </w:div>
        <w:div w:id="2096972573">
          <w:marLeft w:val="0"/>
          <w:marRight w:val="0"/>
          <w:marTop w:val="0"/>
          <w:marBottom w:val="0"/>
          <w:divBdr>
            <w:top w:val="none" w:sz="0" w:space="0" w:color="auto"/>
            <w:left w:val="none" w:sz="0" w:space="0" w:color="auto"/>
            <w:bottom w:val="none" w:sz="0" w:space="0" w:color="auto"/>
            <w:right w:val="none" w:sz="0" w:space="0" w:color="auto"/>
          </w:divBdr>
        </w:div>
        <w:div w:id="2107379700">
          <w:marLeft w:val="0"/>
          <w:marRight w:val="0"/>
          <w:marTop w:val="0"/>
          <w:marBottom w:val="0"/>
          <w:divBdr>
            <w:top w:val="none" w:sz="0" w:space="0" w:color="auto"/>
            <w:left w:val="none" w:sz="0" w:space="0" w:color="auto"/>
            <w:bottom w:val="none" w:sz="0" w:space="0" w:color="auto"/>
            <w:right w:val="none" w:sz="0" w:space="0" w:color="auto"/>
          </w:divBdr>
        </w:div>
      </w:divsChild>
    </w:div>
    <w:div w:id="880747298">
      <w:bodyDiv w:val="1"/>
      <w:marLeft w:val="0"/>
      <w:marRight w:val="0"/>
      <w:marTop w:val="0"/>
      <w:marBottom w:val="0"/>
      <w:divBdr>
        <w:top w:val="none" w:sz="0" w:space="0" w:color="auto"/>
        <w:left w:val="none" w:sz="0" w:space="0" w:color="auto"/>
        <w:bottom w:val="none" w:sz="0" w:space="0" w:color="auto"/>
        <w:right w:val="none" w:sz="0" w:space="0" w:color="auto"/>
      </w:divBdr>
    </w:div>
    <w:div w:id="1116407336">
      <w:bodyDiv w:val="1"/>
      <w:marLeft w:val="0"/>
      <w:marRight w:val="0"/>
      <w:marTop w:val="0"/>
      <w:marBottom w:val="0"/>
      <w:divBdr>
        <w:top w:val="none" w:sz="0" w:space="0" w:color="auto"/>
        <w:left w:val="none" w:sz="0" w:space="0" w:color="auto"/>
        <w:bottom w:val="none" w:sz="0" w:space="0" w:color="auto"/>
        <w:right w:val="none" w:sz="0" w:space="0" w:color="auto"/>
      </w:divBdr>
    </w:div>
    <w:div w:id="1141338993">
      <w:bodyDiv w:val="1"/>
      <w:marLeft w:val="0"/>
      <w:marRight w:val="0"/>
      <w:marTop w:val="0"/>
      <w:marBottom w:val="0"/>
      <w:divBdr>
        <w:top w:val="none" w:sz="0" w:space="0" w:color="auto"/>
        <w:left w:val="none" w:sz="0" w:space="0" w:color="auto"/>
        <w:bottom w:val="none" w:sz="0" w:space="0" w:color="auto"/>
        <w:right w:val="none" w:sz="0" w:space="0" w:color="auto"/>
      </w:divBdr>
      <w:divsChild>
        <w:div w:id="832725107">
          <w:marLeft w:val="0"/>
          <w:marRight w:val="0"/>
          <w:marTop w:val="0"/>
          <w:marBottom w:val="0"/>
          <w:divBdr>
            <w:top w:val="none" w:sz="0" w:space="0" w:color="auto"/>
            <w:left w:val="none" w:sz="0" w:space="0" w:color="auto"/>
            <w:bottom w:val="none" w:sz="0" w:space="0" w:color="auto"/>
            <w:right w:val="none" w:sz="0" w:space="0" w:color="auto"/>
          </w:divBdr>
        </w:div>
        <w:div w:id="1192377927">
          <w:marLeft w:val="0"/>
          <w:marRight w:val="0"/>
          <w:marTop w:val="0"/>
          <w:marBottom w:val="0"/>
          <w:divBdr>
            <w:top w:val="none" w:sz="0" w:space="0" w:color="auto"/>
            <w:left w:val="none" w:sz="0" w:space="0" w:color="auto"/>
            <w:bottom w:val="none" w:sz="0" w:space="0" w:color="auto"/>
            <w:right w:val="none" w:sz="0" w:space="0" w:color="auto"/>
          </w:divBdr>
        </w:div>
        <w:div w:id="2046900683">
          <w:marLeft w:val="0"/>
          <w:marRight w:val="0"/>
          <w:marTop w:val="0"/>
          <w:marBottom w:val="0"/>
          <w:divBdr>
            <w:top w:val="none" w:sz="0" w:space="0" w:color="auto"/>
            <w:left w:val="none" w:sz="0" w:space="0" w:color="auto"/>
            <w:bottom w:val="none" w:sz="0" w:space="0" w:color="auto"/>
            <w:right w:val="none" w:sz="0" w:space="0" w:color="auto"/>
          </w:divBdr>
        </w:div>
      </w:divsChild>
    </w:div>
    <w:div w:id="1205173728">
      <w:bodyDiv w:val="1"/>
      <w:marLeft w:val="0"/>
      <w:marRight w:val="0"/>
      <w:marTop w:val="0"/>
      <w:marBottom w:val="0"/>
      <w:divBdr>
        <w:top w:val="none" w:sz="0" w:space="0" w:color="auto"/>
        <w:left w:val="none" w:sz="0" w:space="0" w:color="auto"/>
        <w:bottom w:val="none" w:sz="0" w:space="0" w:color="auto"/>
        <w:right w:val="none" w:sz="0" w:space="0" w:color="auto"/>
      </w:divBdr>
    </w:div>
    <w:div w:id="1477919538">
      <w:bodyDiv w:val="1"/>
      <w:marLeft w:val="0"/>
      <w:marRight w:val="0"/>
      <w:marTop w:val="0"/>
      <w:marBottom w:val="0"/>
      <w:divBdr>
        <w:top w:val="none" w:sz="0" w:space="0" w:color="auto"/>
        <w:left w:val="none" w:sz="0" w:space="0" w:color="auto"/>
        <w:bottom w:val="none" w:sz="0" w:space="0" w:color="auto"/>
        <w:right w:val="none" w:sz="0" w:space="0" w:color="auto"/>
      </w:divBdr>
    </w:div>
    <w:div w:id="1558584117">
      <w:bodyDiv w:val="1"/>
      <w:marLeft w:val="0"/>
      <w:marRight w:val="0"/>
      <w:marTop w:val="0"/>
      <w:marBottom w:val="0"/>
      <w:divBdr>
        <w:top w:val="none" w:sz="0" w:space="0" w:color="auto"/>
        <w:left w:val="none" w:sz="0" w:space="0" w:color="auto"/>
        <w:bottom w:val="none" w:sz="0" w:space="0" w:color="auto"/>
        <w:right w:val="none" w:sz="0" w:space="0" w:color="auto"/>
      </w:divBdr>
    </w:div>
    <w:div w:id="1657614538">
      <w:bodyDiv w:val="1"/>
      <w:marLeft w:val="0"/>
      <w:marRight w:val="0"/>
      <w:marTop w:val="0"/>
      <w:marBottom w:val="0"/>
      <w:divBdr>
        <w:top w:val="none" w:sz="0" w:space="0" w:color="auto"/>
        <w:left w:val="none" w:sz="0" w:space="0" w:color="auto"/>
        <w:bottom w:val="none" w:sz="0" w:space="0" w:color="auto"/>
        <w:right w:val="none" w:sz="0" w:space="0" w:color="auto"/>
      </w:divBdr>
      <w:divsChild>
        <w:div w:id="302583892">
          <w:marLeft w:val="0"/>
          <w:marRight w:val="0"/>
          <w:marTop w:val="0"/>
          <w:marBottom w:val="0"/>
          <w:divBdr>
            <w:top w:val="none" w:sz="0" w:space="0" w:color="auto"/>
            <w:left w:val="none" w:sz="0" w:space="0" w:color="auto"/>
            <w:bottom w:val="none" w:sz="0" w:space="0" w:color="auto"/>
            <w:right w:val="none" w:sz="0" w:space="0" w:color="auto"/>
          </w:divBdr>
        </w:div>
        <w:div w:id="335546836">
          <w:marLeft w:val="0"/>
          <w:marRight w:val="0"/>
          <w:marTop w:val="0"/>
          <w:marBottom w:val="0"/>
          <w:divBdr>
            <w:top w:val="none" w:sz="0" w:space="0" w:color="auto"/>
            <w:left w:val="none" w:sz="0" w:space="0" w:color="auto"/>
            <w:bottom w:val="none" w:sz="0" w:space="0" w:color="auto"/>
            <w:right w:val="none" w:sz="0" w:space="0" w:color="auto"/>
          </w:divBdr>
        </w:div>
        <w:div w:id="375159151">
          <w:marLeft w:val="0"/>
          <w:marRight w:val="0"/>
          <w:marTop w:val="0"/>
          <w:marBottom w:val="0"/>
          <w:divBdr>
            <w:top w:val="none" w:sz="0" w:space="0" w:color="auto"/>
            <w:left w:val="none" w:sz="0" w:space="0" w:color="auto"/>
            <w:bottom w:val="none" w:sz="0" w:space="0" w:color="auto"/>
            <w:right w:val="none" w:sz="0" w:space="0" w:color="auto"/>
          </w:divBdr>
        </w:div>
        <w:div w:id="1076708749">
          <w:marLeft w:val="0"/>
          <w:marRight w:val="0"/>
          <w:marTop w:val="0"/>
          <w:marBottom w:val="0"/>
          <w:divBdr>
            <w:top w:val="none" w:sz="0" w:space="0" w:color="auto"/>
            <w:left w:val="none" w:sz="0" w:space="0" w:color="auto"/>
            <w:bottom w:val="none" w:sz="0" w:space="0" w:color="auto"/>
            <w:right w:val="none" w:sz="0" w:space="0" w:color="auto"/>
          </w:divBdr>
        </w:div>
        <w:div w:id="1103648219">
          <w:marLeft w:val="0"/>
          <w:marRight w:val="0"/>
          <w:marTop w:val="0"/>
          <w:marBottom w:val="0"/>
          <w:divBdr>
            <w:top w:val="none" w:sz="0" w:space="0" w:color="auto"/>
            <w:left w:val="none" w:sz="0" w:space="0" w:color="auto"/>
            <w:bottom w:val="none" w:sz="0" w:space="0" w:color="auto"/>
            <w:right w:val="none" w:sz="0" w:space="0" w:color="auto"/>
          </w:divBdr>
        </w:div>
        <w:div w:id="1108236686">
          <w:marLeft w:val="0"/>
          <w:marRight w:val="0"/>
          <w:marTop w:val="0"/>
          <w:marBottom w:val="0"/>
          <w:divBdr>
            <w:top w:val="none" w:sz="0" w:space="0" w:color="auto"/>
            <w:left w:val="none" w:sz="0" w:space="0" w:color="auto"/>
            <w:bottom w:val="none" w:sz="0" w:space="0" w:color="auto"/>
            <w:right w:val="none" w:sz="0" w:space="0" w:color="auto"/>
          </w:divBdr>
        </w:div>
        <w:div w:id="1538813515">
          <w:marLeft w:val="0"/>
          <w:marRight w:val="0"/>
          <w:marTop w:val="0"/>
          <w:marBottom w:val="0"/>
          <w:divBdr>
            <w:top w:val="none" w:sz="0" w:space="0" w:color="auto"/>
            <w:left w:val="none" w:sz="0" w:space="0" w:color="auto"/>
            <w:bottom w:val="none" w:sz="0" w:space="0" w:color="auto"/>
            <w:right w:val="none" w:sz="0" w:space="0" w:color="auto"/>
          </w:divBdr>
        </w:div>
        <w:div w:id="1563717629">
          <w:marLeft w:val="0"/>
          <w:marRight w:val="0"/>
          <w:marTop w:val="0"/>
          <w:marBottom w:val="0"/>
          <w:divBdr>
            <w:top w:val="none" w:sz="0" w:space="0" w:color="auto"/>
            <w:left w:val="none" w:sz="0" w:space="0" w:color="auto"/>
            <w:bottom w:val="none" w:sz="0" w:space="0" w:color="auto"/>
            <w:right w:val="none" w:sz="0" w:space="0" w:color="auto"/>
          </w:divBdr>
        </w:div>
        <w:div w:id="1564557900">
          <w:marLeft w:val="0"/>
          <w:marRight w:val="0"/>
          <w:marTop w:val="0"/>
          <w:marBottom w:val="0"/>
          <w:divBdr>
            <w:top w:val="none" w:sz="0" w:space="0" w:color="auto"/>
            <w:left w:val="none" w:sz="0" w:space="0" w:color="auto"/>
            <w:bottom w:val="none" w:sz="0" w:space="0" w:color="auto"/>
            <w:right w:val="none" w:sz="0" w:space="0" w:color="auto"/>
          </w:divBdr>
        </w:div>
        <w:div w:id="1756627839">
          <w:marLeft w:val="0"/>
          <w:marRight w:val="0"/>
          <w:marTop w:val="0"/>
          <w:marBottom w:val="0"/>
          <w:divBdr>
            <w:top w:val="none" w:sz="0" w:space="0" w:color="auto"/>
            <w:left w:val="none" w:sz="0" w:space="0" w:color="auto"/>
            <w:bottom w:val="none" w:sz="0" w:space="0" w:color="auto"/>
            <w:right w:val="none" w:sz="0" w:space="0" w:color="auto"/>
          </w:divBdr>
        </w:div>
        <w:div w:id="1893036025">
          <w:marLeft w:val="0"/>
          <w:marRight w:val="0"/>
          <w:marTop w:val="0"/>
          <w:marBottom w:val="0"/>
          <w:divBdr>
            <w:top w:val="none" w:sz="0" w:space="0" w:color="auto"/>
            <w:left w:val="none" w:sz="0" w:space="0" w:color="auto"/>
            <w:bottom w:val="none" w:sz="0" w:space="0" w:color="auto"/>
            <w:right w:val="none" w:sz="0" w:space="0" w:color="auto"/>
          </w:divBdr>
        </w:div>
      </w:divsChild>
    </w:div>
    <w:div w:id="1732002631">
      <w:bodyDiv w:val="1"/>
      <w:marLeft w:val="0"/>
      <w:marRight w:val="0"/>
      <w:marTop w:val="0"/>
      <w:marBottom w:val="0"/>
      <w:divBdr>
        <w:top w:val="none" w:sz="0" w:space="0" w:color="auto"/>
        <w:left w:val="none" w:sz="0" w:space="0" w:color="auto"/>
        <w:bottom w:val="none" w:sz="0" w:space="0" w:color="auto"/>
        <w:right w:val="none" w:sz="0" w:space="0" w:color="auto"/>
      </w:divBdr>
      <w:divsChild>
        <w:div w:id="995454411">
          <w:marLeft w:val="0"/>
          <w:marRight w:val="0"/>
          <w:marTop w:val="0"/>
          <w:marBottom w:val="0"/>
          <w:divBdr>
            <w:top w:val="none" w:sz="0" w:space="0" w:color="auto"/>
            <w:left w:val="none" w:sz="0" w:space="0" w:color="auto"/>
            <w:bottom w:val="none" w:sz="0" w:space="0" w:color="auto"/>
            <w:right w:val="none" w:sz="0" w:space="0" w:color="auto"/>
          </w:divBdr>
          <w:divsChild>
            <w:div w:id="1376349914">
              <w:marLeft w:val="0"/>
              <w:marRight w:val="0"/>
              <w:marTop w:val="0"/>
              <w:marBottom w:val="0"/>
              <w:divBdr>
                <w:top w:val="none" w:sz="0" w:space="0" w:color="auto"/>
                <w:left w:val="none" w:sz="0" w:space="0" w:color="auto"/>
                <w:bottom w:val="none" w:sz="0" w:space="0" w:color="auto"/>
                <w:right w:val="none" w:sz="0" w:space="0" w:color="auto"/>
              </w:divBdr>
              <w:divsChild>
                <w:div w:id="18269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878">
          <w:marLeft w:val="0"/>
          <w:marRight w:val="0"/>
          <w:marTop w:val="0"/>
          <w:marBottom w:val="0"/>
          <w:divBdr>
            <w:top w:val="none" w:sz="0" w:space="0" w:color="auto"/>
            <w:left w:val="none" w:sz="0" w:space="0" w:color="auto"/>
            <w:bottom w:val="none" w:sz="0" w:space="0" w:color="auto"/>
            <w:right w:val="none" w:sz="0" w:space="0" w:color="auto"/>
          </w:divBdr>
        </w:div>
        <w:div w:id="745495174">
          <w:marLeft w:val="0"/>
          <w:marRight w:val="0"/>
          <w:marTop w:val="0"/>
          <w:marBottom w:val="0"/>
          <w:divBdr>
            <w:top w:val="none" w:sz="0" w:space="0" w:color="auto"/>
            <w:left w:val="none" w:sz="0" w:space="0" w:color="auto"/>
            <w:bottom w:val="none" w:sz="0" w:space="0" w:color="auto"/>
            <w:right w:val="none" w:sz="0" w:space="0" w:color="auto"/>
          </w:divBdr>
        </w:div>
        <w:div w:id="1745420470">
          <w:marLeft w:val="0"/>
          <w:marRight w:val="0"/>
          <w:marTop w:val="0"/>
          <w:marBottom w:val="0"/>
          <w:divBdr>
            <w:top w:val="none" w:sz="0" w:space="0" w:color="auto"/>
            <w:left w:val="none" w:sz="0" w:space="0" w:color="auto"/>
            <w:bottom w:val="none" w:sz="0" w:space="0" w:color="auto"/>
            <w:right w:val="none" w:sz="0" w:space="0" w:color="auto"/>
          </w:divBdr>
        </w:div>
        <w:div w:id="1407804823">
          <w:marLeft w:val="0"/>
          <w:marRight w:val="0"/>
          <w:marTop w:val="0"/>
          <w:marBottom w:val="0"/>
          <w:divBdr>
            <w:top w:val="none" w:sz="0" w:space="0" w:color="auto"/>
            <w:left w:val="none" w:sz="0" w:space="0" w:color="auto"/>
            <w:bottom w:val="none" w:sz="0" w:space="0" w:color="auto"/>
            <w:right w:val="none" w:sz="0" w:space="0" w:color="auto"/>
          </w:divBdr>
        </w:div>
        <w:div w:id="134176579">
          <w:marLeft w:val="0"/>
          <w:marRight w:val="0"/>
          <w:marTop w:val="0"/>
          <w:marBottom w:val="0"/>
          <w:divBdr>
            <w:top w:val="none" w:sz="0" w:space="0" w:color="auto"/>
            <w:left w:val="none" w:sz="0" w:space="0" w:color="auto"/>
            <w:bottom w:val="none" w:sz="0" w:space="0" w:color="auto"/>
            <w:right w:val="none" w:sz="0" w:space="0" w:color="auto"/>
          </w:divBdr>
        </w:div>
        <w:div w:id="658003189">
          <w:marLeft w:val="0"/>
          <w:marRight w:val="0"/>
          <w:marTop w:val="0"/>
          <w:marBottom w:val="0"/>
          <w:divBdr>
            <w:top w:val="none" w:sz="0" w:space="0" w:color="auto"/>
            <w:left w:val="none" w:sz="0" w:space="0" w:color="auto"/>
            <w:bottom w:val="none" w:sz="0" w:space="0" w:color="auto"/>
            <w:right w:val="none" w:sz="0" w:space="0" w:color="auto"/>
          </w:divBdr>
        </w:div>
        <w:div w:id="1763255051">
          <w:marLeft w:val="0"/>
          <w:marRight w:val="0"/>
          <w:marTop w:val="0"/>
          <w:marBottom w:val="0"/>
          <w:divBdr>
            <w:top w:val="none" w:sz="0" w:space="0" w:color="auto"/>
            <w:left w:val="none" w:sz="0" w:space="0" w:color="auto"/>
            <w:bottom w:val="none" w:sz="0" w:space="0" w:color="auto"/>
            <w:right w:val="none" w:sz="0" w:space="0" w:color="auto"/>
          </w:divBdr>
        </w:div>
        <w:div w:id="1705137586">
          <w:marLeft w:val="0"/>
          <w:marRight w:val="0"/>
          <w:marTop w:val="0"/>
          <w:marBottom w:val="0"/>
          <w:divBdr>
            <w:top w:val="none" w:sz="0" w:space="0" w:color="auto"/>
            <w:left w:val="none" w:sz="0" w:space="0" w:color="auto"/>
            <w:bottom w:val="none" w:sz="0" w:space="0" w:color="auto"/>
            <w:right w:val="none" w:sz="0" w:space="0" w:color="auto"/>
          </w:divBdr>
        </w:div>
        <w:div w:id="972446264">
          <w:marLeft w:val="0"/>
          <w:marRight w:val="0"/>
          <w:marTop w:val="0"/>
          <w:marBottom w:val="0"/>
          <w:divBdr>
            <w:top w:val="none" w:sz="0" w:space="0" w:color="auto"/>
            <w:left w:val="none" w:sz="0" w:space="0" w:color="auto"/>
            <w:bottom w:val="none" w:sz="0" w:space="0" w:color="auto"/>
            <w:right w:val="none" w:sz="0" w:space="0" w:color="auto"/>
          </w:divBdr>
        </w:div>
        <w:div w:id="1200585802">
          <w:marLeft w:val="0"/>
          <w:marRight w:val="0"/>
          <w:marTop w:val="0"/>
          <w:marBottom w:val="0"/>
          <w:divBdr>
            <w:top w:val="none" w:sz="0" w:space="0" w:color="auto"/>
            <w:left w:val="none" w:sz="0" w:space="0" w:color="auto"/>
            <w:bottom w:val="none" w:sz="0" w:space="0" w:color="auto"/>
            <w:right w:val="none" w:sz="0" w:space="0" w:color="auto"/>
          </w:divBdr>
        </w:div>
        <w:div w:id="1362591188">
          <w:marLeft w:val="0"/>
          <w:marRight w:val="0"/>
          <w:marTop w:val="0"/>
          <w:marBottom w:val="0"/>
          <w:divBdr>
            <w:top w:val="none" w:sz="0" w:space="0" w:color="auto"/>
            <w:left w:val="none" w:sz="0" w:space="0" w:color="auto"/>
            <w:bottom w:val="none" w:sz="0" w:space="0" w:color="auto"/>
            <w:right w:val="none" w:sz="0" w:space="0" w:color="auto"/>
          </w:divBdr>
        </w:div>
        <w:div w:id="1444571895">
          <w:marLeft w:val="0"/>
          <w:marRight w:val="0"/>
          <w:marTop w:val="0"/>
          <w:marBottom w:val="0"/>
          <w:divBdr>
            <w:top w:val="none" w:sz="0" w:space="0" w:color="auto"/>
            <w:left w:val="none" w:sz="0" w:space="0" w:color="auto"/>
            <w:bottom w:val="none" w:sz="0" w:space="0" w:color="auto"/>
            <w:right w:val="none" w:sz="0" w:space="0" w:color="auto"/>
          </w:divBdr>
        </w:div>
        <w:div w:id="447512554">
          <w:marLeft w:val="0"/>
          <w:marRight w:val="0"/>
          <w:marTop w:val="0"/>
          <w:marBottom w:val="0"/>
          <w:divBdr>
            <w:top w:val="none" w:sz="0" w:space="0" w:color="auto"/>
            <w:left w:val="none" w:sz="0" w:space="0" w:color="auto"/>
            <w:bottom w:val="none" w:sz="0" w:space="0" w:color="auto"/>
            <w:right w:val="none" w:sz="0" w:space="0" w:color="auto"/>
          </w:divBdr>
        </w:div>
        <w:div w:id="1775855216">
          <w:marLeft w:val="0"/>
          <w:marRight w:val="0"/>
          <w:marTop w:val="0"/>
          <w:marBottom w:val="0"/>
          <w:divBdr>
            <w:top w:val="none" w:sz="0" w:space="0" w:color="auto"/>
            <w:left w:val="none" w:sz="0" w:space="0" w:color="auto"/>
            <w:bottom w:val="none" w:sz="0" w:space="0" w:color="auto"/>
            <w:right w:val="none" w:sz="0" w:space="0" w:color="auto"/>
          </w:divBdr>
        </w:div>
        <w:div w:id="2135250557">
          <w:marLeft w:val="0"/>
          <w:marRight w:val="0"/>
          <w:marTop w:val="0"/>
          <w:marBottom w:val="0"/>
          <w:divBdr>
            <w:top w:val="none" w:sz="0" w:space="0" w:color="auto"/>
            <w:left w:val="none" w:sz="0" w:space="0" w:color="auto"/>
            <w:bottom w:val="none" w:sz="0" w:space="0" w:color="auto"/>
            <w:right w:val="none" w:sz="0" w:space="0" w:color="auto"/>
          </w:divBdr>
        </w:div>
        <w:div w:id="632178637">
          <w:marLeft w:val="0"/>
          <w:marRight w:val="0"/>
          <w:marTop w:val="0"/>
          <w:marBottom w:val="0"/>
          <w:divBdr>
            <w:top w:val="none" w:sz="0" w:space="0" w:color="auto"/>
            <w:left w:val="none" w:sz="0" w:space="0" w:color="auto"/>
            <w:bottom w:val="none" w:sz="0" w:space="0" w:color="auto"/>
            <w:right w:val="none" w:sz="0" w:space="0" w:color="auto"/>
          </w:divBdr>
        </w:div>
        <w:div w:id="416631914">
          <w:marLeft w:val="0"/>
          <w:marRight w:val="0"/>
          <w:marTop w:val="0"/>
          <w:marBottom w:val="0"/>
          <w:divBdr>
            <w:top w:val="none" w:sz="0" w:space="0" w:color="auto"/>
            <w:left w:val="none" w:sz="0" w:space="0" w:color="auto"/>
            <w:bottom w:val="none" w:sz="0" w:space="0" w:color="auto"/>
            <w:right w:val="none" w:sz="0" w:space="0" w:color="auto"/>
          </w:divBdr>
        </w:div>
        <w:div w:id="273635433">
          <w:marLeft w:val="0"/>
          <w:marRight w:val="0"/>
          <w:marTop w:val="0"/>
          <w:marBottom w:val="0"/>
          <w:divBdr>
            <w:top w:val="none" w:sz="0" w:space="0" w:color="auto"/>
            <w:left w:val="none" w:sz="0" w:space="0" w:color="auto"/>
            <w:bottom w:val="none" w:sz="0" w:space="0" w:color="auto"/>
            <w:right w:val="none" w:sz="0" w:space="0" w:color="auto"/>
          </w:divBdr>
        </w:div>
        <w:div w:id="1650556071">
          <w:marLeft w:val="0"/>
          <w:marRight w:val="0"/>
          <w:marTop w:val="0"/>
          <w:marBottom w:val="0"/>
          <w:divBdr>
            <w:top w:val="none" w:sz="0" w:space="0" w:color="auto"/>
            <w:left w:val="none" w:sz="0" w:space="0" w:color="auto"/>
            <w:bottom w:val="none" w:sz="0" w:space="0" w:color="auto"/>
            <w:right w:val="none" w:sz="0" w:space="0" w:color="auto"/>
          </w:divBdr>
        </w:div>
        <w:div w:id="1374505287">
          <w:marLeft w:val="0"/>
          <w:marRight w:val="0"/>
          <w:marTop w:val="0"/>
          <w:marBottom w:val="0"/>
          <w:divBdr>
            <w:top w:val="none" w:sz="0" w:space="0" w:color="auto"/>
            <w:left w:val="none" w:sz="0" w:space="0" w:color="auto"/>
            <w:bottom w:val="none" w:sz="0" w:space="0" w:color="auto"/>
            <w:right w:val="none" w:sz="0" w:space="0" w:color="auto"/>
          </w:divBdr>
        </w:div>
        <w:div w:id="1049643145">
          <w:marLeft w:val="0"/>
          <w:marRight w:val="0"/>
          <w:marTop w:val="0"/>
          <w:marBottom w:val="0"/>
          <w:divBdr>
            <w:top w:val="none" w:sz="0" w:space="0" w:color="auto"/>
            <w:left w:val="none" w:sz="0" w:space="0" w:color="auto"/>
            <w:bottom w:val="none" w:sz="0" w:space="0" w:color="auto"/>
            <w:right w:val="none" w:sz="0" w:space="0" w:color="auto"/>
          </w:divBdr>
        </w:div>
        <w:div w:id="1043552407">
          <w:marLeft w:val="0"/>
          <w:marRight w:val="0"/>
          <w:marTop w:val="0"/>
          <w:marBottom w:val="0"/>
          <w:divBdr>
            <w:top w:val="none" w:sz="0" w:space="0" w:color="auto"/>
            <w:left w:val="none" w:sz="0" w:space="0" w:color="auto"/>
            <w:bottom w:val="none" w:sz="0" w:space="0" w:color="auto"/>
            <w:right w:val="none" w:sz="0" w:space="0" w:color="auto"/>
          </w:divBdr>
        </w:div>
        <w:div w:id="1239755016">
          <w:marLeft w:val="0"/>
          <w:marRight w:val="0"/>
          <w:marTop w:val="0"/>
          <w:marBottom w:val="0"/>
          <w:divBdr>
            <w:top w:val="none" w:sz="0" w:space="0" w:color="auto"/>
            <w:left w:val="none" w:sz="0" w:space="0" w:color="auto"/>
            <w:bottom w:val="none" w:sz="0" w:space="0" w:color="auto"/>
            <w:right w:val="none" w:sz="0" w:space="0" w:color="auto"/>
          </w:divBdr>
        </w:div>
        <w:div w:id="436758776">
          <w:marLeft w:val="0"/>
          <w:marRight w:val="0"/>
          <w:marTop w:val="0"/>
          <w:marBottom w:val="0"/>
          <w:divBdr>
            <w:top w:val="none" w:sz="0" w:space="0" w:color="auto"/>
            <w:left w:val="none" w:sz="0" w:space="0" w:color="auto"/>
            <w:bottom w:val="none" w:sz="0" w:space="0" w:color="auto"/>
            <w:right w:val="none" w:sz="0" w:space="0" w:color="auto"/>
          </w:divBdr>
        </w:div>
        <w:div w:id="200477616">
          <w:marLeft w:val="0"/>
          <w:marRight w:val="0"/>
          <w:marTop w:val="0"/>
          <w:marBottom w:val="0"/>
          <w:divBdr>
            <w:top w:val="none" w:sz="0" w:space="0" w:color="auto"/>
            <w:left w:val="none" w:sz="0" w:space="0" w:color="auto"/>
            <w:bottom w:val="none" w:sz="0" w:space="0" w:color="auto"/>
            <w:right w:val="none" w:sz="0" w:space="0" w:color="auto"/>
          </w:divBdr>
        </w:div>
        <w:div w:id="1925145663">
          <w:marLeft w:val="0"/>
          <w:marRight w:val="0"/>
          <w:marTop w:val="0"/>
          <w:marBottom w:val="0"/>
          <w:divBdr>
            <w:top w:val="none" w:sz="0" w:space="0" w:color="auto"/>
            <w:left w:val="none" w:sz="0" w:space="0" w:color="auto"/>
            <w:bottom w:val="none" w:sz="0" w:space="0" w:color="auto"/>
            <w:right w:val="none" w:sz="0" w:space="0" w:color="auto"/>
          </w:divBdr>
        </w:div>
        <w:div w:id="1520967471">
          <w:marLeft w:val="0"/>
          <w:marRight w:val="0"/>
          <w:marTop w:val="0"/>
          <w:marBottom w:val="0"/>
          <w:divBdr>
            <w:top w:val="none" w:sz="0" w:space="0" w:color="auto"/>
            <w:left w:val="none" w:sz="0" w:space="0" w:color="auto"/>
            <w:bottom w:val="none" w:sz="0" w:space="0" w:color="auto"/>
            <w:right w:val="none" w:sz="0" w:space="0" w:color="auto"/>
          </w:divBdr>
        </w:div>
        <w:div w:id="1917663264">
          <w:marLeft w:val="0"/>
          <w:marRight w:val="0"/>
          <w:marTop w:val="0"/>
          <w:marBottom w:val="0"/>
          <w:divBdr>
            <w:top w:val="none" w:sz="0" w:space="0" w:color="auto"/>
            <w:left w:val="none" w:sz="0" w:space="0" w:color="auto"/>
            <w:bottom w:val="none" w:sz="0" w:space="0" w:color="auto"/>
            <w:right w:val="none" w:sz="0" w:space="0" w:color="auto"/>
          </w:divBdr>
        </w:div>
        <w:div w:id="987590964">
          <w:marLeft w:val="0"/>
          <w:marRight w:val="0"/>
          <w:marTop w:val="0"/>
          <w:marBottom w:val="0"/>
          <w:divBdr>
            <w:top w:val="none" w:sz="0" w:space="0" w:color="auto"/>
            <w:left w:val="none" w:sz="0" w:space="0" w:color="auto"/>
            <w:bottom w:val="none" w:sz="0" w:space="0" w:color="auto"/>
            <w:right w:val="none" w:sz="0" w:space="0" w:color="auto"/>
          </w:divBdr>
        </w:div>
        <w:div w:id="90203730">
          <w:marLeft w:val="0"/>
          <w:marRight w:val="0"/>
          <w:marTop w:val="0"/>
          <w:marBottom w:val="0"/>
          <w:divBdr>
            <w:top w:val="none" w:sz="0" w:space="0" w:color="auto"/>
            <w:left w:val="none" w:sz="0" w:space="0" w:color="auto"/>
            <w:bottom w:val="none" w:sz="0" w:space="0" w:color="auto"/>
            <w:right w:val="none" w:sz="0" w:space="0" w:color="auto"/>
          </w:divBdr>
        </w:div>
        <w:div w:id="2144613541">
          <w:marLeft w:val="0"/>
          <w:marRight w:val="0"/>
          <w:marTop w:val="0"/>
          <w:marBottom w:val="0"/>
          <w:divBdr>
            <w:top w:val="none" w:sz="0" w:space="0" w:color="auto"/>
            <w:left w:val="none" w:sz="0" w:space="0" w:color="auto"/>
            <w:bottom w:val="none" w:sz="0" w:space="0" w:color="auto"/>
            <w:right w:val="none" w:sz="0" w:space="0" w:color="auto"/>
          </w:divBdr>
        </w:div>
        <w:div w:id="1163930286">
          <w:marLeft w:val="0"/>
          <w:marRight w:val="0"/>
          <w:marTop w:val="0"/>
          <w:marBottom w:val="0"/>
          <w:divBdr>
            <w:top w:val="none" w:sz="0" w:space="0" w:color="auto"/>
            <w:left w:val="none" w:sz="0" w:space="0" w:color="auto"/>
            <w:bottom w:val="none" w:sz="0" w:space="0" w:color="auto"/>
            <w:right w:val="none" w:sz="0" w:space="0" w:color="auto"/>
          </w:divBdr>
        </w:div>
        <w:div w:id="1535270361">
          <w:marLeft w:val="0"/>
          <w:marRight w:val="0"/>
          <w:marTop w:val="0"/>
          <w:marBottom w:val="0"/>
          <w:divBdr>
            <w:top w:val="none" w:sz="0" w:space="0" w:color="auto"/>
            <w:left w:val="none" w:sz="0" w:space="0" w:color="auto"/>
            <w:bottom w:val="none" w:sz="0" w:space="0" w:color="auto"/>
            <w:right w:val="none" w:sz="0" w:space="0" w:color="auto"/>
          </w:divBdr>
        </w:div>
        <w:div w:id="2101176760">
          <w:marLeft w:val="0"/>
          <w:marRight w:val="0"/>
          <w:marTop w:val="0"/>
          <w:marBottom w:val="0"/>
          <w:divBdr>
            <w:top w:val="none" w:sz="0" w:space="0" w:color="auto"/>
            <w:left w:val="none" w:sz="0" w:space="0" w:color="auto"/>
            <w:bottom w:val="none" w:sz="0" w:space="0" w:color="auto"/>
            <w:right w:val="none" w:sz="0" w:space="0" w:color="auto"/>
          </w:divBdr>
        </w:div>
        <w:div w:id="1715038850">
          <w:marLeft w:val="0"/>
          <w:marRight w:val="0"/>
          <w:marTop w:val="0"/>
          <w:marBottom w:val="0"/>
          <w:divBdr>
            <w:top w:val="none" w:sz="0" w:space="0" w:color="auto"/>
            <w:left w:val="none" w:sz="0" w:space="0" w:color="auto"/>
            <w:bottom w:val="none" w:sz="0" w:space="0" w:color="auto"/>
            <w:right w:val="none" w:sz="0" w:space="0" w:color="auto"/>
          </w:divBdr>
        </w:div>
        <w:div w:id="680662406">
          <w:marLeft w:val="0"/>
          <w:marRight w:val="0"/>
          <w:marTop w:val="0"/>
          <w:marBottom w:val="0"/>
          <w:divBdr>
            <w:top w:val="none" w:sz="0" w:space="0" w:color="auto"/>
            <w:left w:val="none" w:sz="0" w:space="0" w:color="auto"/>
            <w:bottom w:val="none" w:sz="0" w:space="0" w:color="auto"/>
            <w:right w:val="none" w:sz="0" w:space="0" w:color="auto"/>
          </w:divBdr>
        </w:div>
        <w:div w:id="1323511111">
          <w:marLeft w:val="0"/>
          <w:marRight w:val="0"/>
          <w:marTop w:val="0"/>
          <w:marBottom w:val="0"/>
          <w:divBdr>
            <w:top w:val="none" w:sz="0" w:space="0" w:color="auto"/>
            <w:left w:val="none" w:sz="0" w:space="0" w:color="auto"/>
            <w:bottom w:val="none" w:sz="0" w:space="0" w:color="auto"/>
            <w:right w:val="none" w:sz="0" w:space="0" w:color="auto"/>
          </w:divBdr>
        </w:div>
        <w:div w:id="254486466">
          <w:marLeft w:val="0"/>
          <w:marRight w:val="0"/>
          <w:marTop w:val="0"/>
          <w:marBottom w:val="0"/>
          <w:divBdr>
            <w:top w:val="none" w:sz="0" w:space="0" w:color="auto"/>
            <w:left w:val="none" w:sz="0" w:space="0" w:color="auto"/>
            <w:bottom w:val="none" w:sz="0" w:space="0" w:color="auto"/>
            <w:right w:val="none" w:sz="0" w:space="0" w:color="auto"/>
          </w:divBdr>
        </w:div>
        <w:div w:id="1481994207">
          <w:marLeft w:val="0"/>
          <w:marRight w:val="0"/>
          <w:marTop w:val="0"/>
          <w:marBottom w:val="0"/>
          <w:divBdr>
            <w:top w:val="none" w:sz="0" w:space="0" w:color="auto"/>
            <w:left w:val="none" w:sz="0" w:space="0" w:color="auto"/>
            <w:bottom w:val="none" w:sz="0" w:space="0" w:color="auto"/>
            <w:right w:val="none" w:sz="0" w:space="0" w:color="auto"/>
          </w:divBdr>
        </w:div>
        <w:div w:id="1478453967">
          <w:marLeft w:val="0"/>
          <w:marRight w:val="0"/>
          <w:marTop w:val="0"/>
          <w:marBottom w:val="0"/>
          <w:divBdr>
            <w:top w:val="none" w:sz="0" w:space="0" w:color="auto"/>
            <w:left w:val="none" w:sz="0" w:space="0" w:color="auto"/>
            <w:bottom w:val="none" w:sz="0" w:space="0" w:color="auto"/>
            <w:right w:val="none" w:sz="0" w:space="0" w:color="auto"/>
          </w:divBdr>
        </w:div>
        <w:div w:id="932543459">
          <w:marLeft w:val="0"/>
          <w:marRight w:val="0"/>
          <w:marTop w:val="0"/>
          <w:marBottom w:val="0"/>
          <w:divBdr>
            <w:top w:val="none" w:sz="0" w:space="0" w:color="auto"/>
            <w:left w:val="none" w:sz="0" w:space="0" w:color="auto"/>
            <w:bottom w:val="none" w:sz="0" w:space="0" w:color="auto"/>
            <w:right w:val="none" w:sz="0" w:space="0" w:color="auto"/>
          </w:divBdr>
        </w:div>
        <w:div w:id="1658802279">
          <w:marLeft w:val="0"/>
          <w:marRight w:val="0"/>
          <w:marTop w:val="0"/>
          <w:marBottom w:val="0"/>
          <w:divBdr>
            <w:top w:val="none" w:sz="0" w:space="0" w:color="auto"/>
            <w:left w:val="none" w:sz="0" w:space="0" w:color="auto"/>
            <w:bottom w:val="none" w:sz="0" w:space="0" w:color="auto"/>
            <w:right w:val="none" w:sz="0" w:space="0" w:color="auto"/>
          </w:divBdr>
        </w:div>
        <w:div w:id="702750825">
          <w:marLeft w:val="0"/>
          <w:marRight w:val="0"/>
          <w:marTop w:val="0"/>
          <w:marBottom w:val="0"/>
          <w:divBdr>
            <w:top w:val="none" w:sz="0" w:space="0" w:color="auto"/>
            <w:left w:val="none" w:sz="0" w:space="0" w:color="auto"/>
            <w:bottom w:val="none" w:sz="0" w:space="0" w:color="auto"/>
            <w:right w:val="none" w:sz="0" w:space="0" w:color="auto"/>
          </w:divBdr>
        </w:div>
        <w:div w:id="1664696419">
          <w:marLeft w:val="0"/>
          <w:marRight w:val="0"/>
          <w:marTop w:val="0"/>
          <w:marBottom w:val="0"/>
          <w:divBdr>
            <w:top w:val="none" w:sz="0" w:space="0" w:color="auto"/>
            <w:left w:val="none" w:sz="0" w:space="0" w:color="auto"/>
            <w:bottom w:val="none" w:sz="0" w:space="0" w:color="auto"/>
            <w:right w:val="none" w:sz="0" w:space="0" w:color="auto"/>
          </w:divBdr>
        </w:div>
        <w:div w:id="1079055950">
          <w:marLeft w:val="0"/>
          <w:marRight w:val="0"/>
          <w:marTop w:val="0"/>
          <w:marBottom w:val="0"/>
          <w:divBdr>
            <w:top w:val="none" w:sz="0" w:space="0" w:color="auto"/>
            <w:left w:val="none" w:sz="0" w:space="0" w:color="auto"/>
            <w:bottom w:val="none" w:sz="0" w:space="0" w:color="auto"/>
            <w:right w:val="none" w:sz="0" w:space="0" w:color="auto"/>
          </w:divBdr>
        </w:div>
        <w:div w:id="1193961134">
          <w:marLeft w:val="0"/>
          <w:marRight w:val="0"/>
          <w:marTop w:val="0"/>
          <w:marBottom w:val="0"/>
          <w:divBdr>
            <w:top w:val="none" w:sz="0" w:space="0" w:color="auto"/>
            <w:left w:val="none" w:sz="0" w:space="0" w:color="auto"/>
            <w:bottom w:val="none" w:sz="0" w:space="0" w:color="auto"/>
            <w:right w:val="none" w:sz="0" w:space="0" w:color="auto"/>
          </w:divBdr>
        </w:div>
        <w:div w:id="1125541279">
          <w:marLeft w:val="0"/>
          <w:marRight w:val="0"/>
          <w:marTop w:val="0"/>
          <w:marBottom w:val="0"/>
          <w:divBdr>
            <w:top w:val="none" w:sz="0" w:space="0" w:color="auto"/>
            <w:left w:val="none" w:sz="0" w:space="0" w:color="auto"/>
            <w:bottom w:val="none" w:sz="0" w:space="0" w:color="auto"/>
            <w:right w:val="none" w:sz="0" w:space="0" w:color="auto"/>
          </w:divBdr>
        </w:div>
        <w:div w:id="626005455">
          <w:marLeft w:val="0"/>
          <w:marRight w:val="0"/>
          <w:marTop w:val="0"/>
          <w:marBottom w:val="0"/>
          <w:divBdr>
            <w:top w:val="none" w:sz="0" w:space="0" w:color="auto"/>
            <w:left w:val="none" w:sz="0" w:space="0" w:color="auto"/>
            <w:bottom w:val="none" w:sz="0" w:space="0" w:color="auto"/>
            <w:right w:val="none" w:sz="0" w:space="0" w:color="auto"/>
          </w:divBdr>
        </w:div>
        <w:div w:id="589703562">
          <w:marLeft w:val="0"/>
          <w:marRight w:val="0"/>
          <w:marTop w:val="0"/>
          <w:marBottom w:val="0"/>
          <w:divBdr>
            <w:top w:val="none" w:sz="0" w:space="0" w:color="auto"/>
            <w:left w:val="none" w:sz="0" w:space="0" w:color="auto"/>
            <w:bottom w:val="none" w:sz="0" w:space="0" w:color="auto"/>
            <w:right w:val="none" w:sz="0" w:space="0" w:color="auto"/>
          </w:divBdr>
        </w:div>
        <w:div w:id="493185754">
          <w:marLeft w:val="0"/>
          <w:marRight w:val="0"/>
          <w:marTop w:val="0"/>
          <w:marBottom w:val="0"/>
          <w:divBdr>
            <w:top w:val="none" w:sz="0" w:space="0" w:color="auto"/>
            <w:left w:val="none" w:sz="0" w:space="0" w:color="auto"/>
            <w:bottom w:val="none" w:sz="0" w:space="0" w:color="auto"/>
            <w:right w:val="none" w:sz="0" w:space="0" w:color="auto"/>
          </w:divBdr>
        </w:div>
        <w:div w:id="1335034576">
          <w:marLeft w:val="0"/>
          <w:marRight w:val="0"/>
          <w:marTop w:val="0"/>
          <w:marBottom w:val="0"/>
          <w:divBdr>
            <w:top w:val="none" w:sz="0" w:space="0" w:color="auto"/>
            <w:left w:val="none" w:sz="0" w:space="0" w:color="auto"/>
            <w:bottom w:val="none" w:sz="0" w:space="0" w:color="auto"/>
            <w:right w:val="none" w:sz="0" w:space="0" w:color="auto"/>
          </w:divBdr>
        </w:div>
        <w:div w:id="1662539817">
          <w:marLeft w:val="0"/>
          <w:marRight w:val="0"/>
          <w:marTop w:val="0"/>
          <w:marBottom w:val="0"/>
          <w:divBdr>
            <w:top w:val="none" w:sz="0" w:space="0" w:color="auto"/>
            <w:left w:val="none" w:sz="0" w:space="0" w:color="auto"/>
            <w:bottom w:val="none" w:sz="0" w:space="0" w:color="auto"/>
            <w:right w:val="none" w:sz="0" w:space="0" w:color="auto"/>
          </w:divBdr>
        </w:div>
        <w:div w:id="965814774">
          <w:marLeft w:val="0"/>
          <w:marRight w:val="0"/>
          <w:marTop w:val="0"/>
          <w:marBottom w:val="0"/>
          <w:divBdr>
            <w:top w:val="none" w:sz="0" w:space="0" w:color="auto"/>
            <w:left w:val="none" w:sz="0" w:space="0" w:color="auto"/>
            <w:bottom w:val="none" w:sz="0" w:space="0" w:color="auto"/>
            <w:right w:val="none" w:sz="0" w:space="0" w:color="auto"/>
          </w:divBdr>
        </w:div>
        <w:div w:id="1193760856">
          <w:marLeft w:val="0"/>
          <w:marRight w:val="0"/>
          <w:marTop w:val="0"/>
          <w:marBottom w:val="0"/>
          <w:divBdr>
            <w:top w:val="none" w:sz="0" w:space="0" w:color="auto"/>
            <w:left w:val="none" w:sz="0" w:space="0" w:color="auto"/>
            <w:bottom w:val="none" w:sz="0" w:space="0" w:color="auto"/>
            <w:right w:val="none" w:sz="0" w:space="0" w:color="auto"/>
          </w:divBdr>
        </w:div>
        <w:div w:id="1034772908">
          <w:marLeft w:val="0"/>
          <w:marRight w:val="0"/>
          <w:marTop w:val="0"/>
          <w:marBottom w:val="0"/>
          <w:divBdr>
            <w:top w:val="none" w:sz="0" w:space="0" w:color="auto"/>
            <w:left w:val="none" w:sz="0" w:space="0" w:color="auto"/>
            <w:bottom w:val="none" w:sz="0" w:space="0" w:color="auto"/>
            <w:right w:val="none" w:sz="0" w:space="0" w:color="auto"/>
          </w:divBdr>
        </w:div>
        <w:div w:id="885600176">
          <w:marLeft w:val="0"/>
          <w:marRight w:val="0"/>
          <w:marTop w:val="0"/>
          <w:marBottom w:val="0"/>
          <w:divBdr>
            <w:top w:val="none" w:sz="0" w:space="0" w:color="auto"/>
            <w:left w:val="none" w:sz="0" w:space="0" w:color="auto"/>
            <w:bottom w:val="none" w:sz="0" w:space="0" w:color="auto"/>
            <w:right w:val="none" w:sz="0" w:space="0" w:color="auto"/>
          </w:divBdr>
        </w:div>
        <w:div w:id="428350021">
          <w:marLeft w:val="0"/>
          <w:marRight w:val="0"/>
          <w:marTop w:val="0"/>
          <w:marBottom w:val="0"/>
          <w:divBdr>
            <w:top w:val="none" w:sz="0" w:space="0" w:color="auto"/>
            <w:left w:val="none" w:sz="0" w:space="0" w:color="auto"/>
            <w:bottom w:val="none" w:sz="0" w:space="0" w:color="auto"/>
            <w:right w:val="none" w:sz="0" w:space="0" w:color="auto"/>
          </w:divBdr>
        </w:div>
        <w:div w:id="1293707725">
          <w:marLeft w:val="0"/>
          <w:marRight w:val="0"/>
          <w:marTop w:val="0"/>
          <w:marBottom w:val="0"/>
          <w:divBdr>
            <w:top w:val="none" w:sz="0" w:space="0" w:color="auto"/>
            <w:left w:val="none" w:sz="0" w:space="0" w:color="auto"/>
            <w:bottom w:val="none" w:sz="0" w:space="0" w:color="auto"/>
            <w:right w:val="none" w:sz="0" w:space="0" w:color="auto"/>
          </w:divBdr>
        </w:div>
        <w:div w:id="115607077">
          <w:marLeft w:val="0"/>
          <w:marRight w:val="0"/>
          <w:marTop w:val="0"/>
          <w:marBottom w:val="0"/>
          <w:divBdr>
            <w:top w:val="none" w:sz="0" w:space="0" w:color="auto"/>
            <w:left w:val="none" w:sz="0" w:space="0" w:color="auto"/>
            <w:bottom w:val="none" w:sz="0" w:space="0" w:color="auto"/>
            <w:right w:val="none" w:sz="0" w:space="0" w:color="auto"/>
          </w:divBdr>
        </w:div>
        <w:div w:id="1147435448">
          <w:marLeft w:val="0"/>
          <w:marRight w:val="0"/>
          <w:marTop w:val="0"/>
          <w:marBottom w:val="0"/>
          <w:divBdr>
            <w:top w:val="none" w:sz="0" w:space="0" w:color="auto"/>
            <w:left w:val="none" w:sz="0" w:space="0" w:color="auto"/>
            <w:bottom w:val="none" w:sz="0" w:space="0" w:color="auto"/>
            <w:right w:val="none" w:sz="0" w:space="0" w:color="auto"/>
          </w:divBdr>
        </w:div>
        <w:div w:id="1119955529">
          <w:marLeft w:val="0"/>
          <w:marRight w:val="0"/>
          <w:marTop w:val="0"/>
          <w:marBottom w:val="0"/>
          <w:divBdr>
            <w:top w:val="none" w:sz="0" w:space="0" w:color="auto"/>
            <w:left w:val="none" w:sz="0" w:space="0" w:color="auto"/>
            <w:bottom w:val="none" w:sz="0" w:space="0" w:color="auto"/>
            <w:right w:val="none" w:sz="0" w:space="0" w:color="auto"/>
          </w:divBdr>
        </w:div>
        <w:div w:id="1330521103">
          <w:marLeft w:val="0"/>
          <w:marRight w:val="0"/>
          <w:marTop w:val="0"/>
          <w:marBottom w:val="0"/>
          <w:divBdr>
            <w:top w:val="none" w:sz="0" w:space="0" w:color="auto"/>
            <w:left w:val="none" w:sz="0" w:space="0" w:color="auto"/>
            <w:bottom w:val="none" w:sz="0" w:space="0" w:color="auto"/>
            <w:right w:val="none" w:sz="0" w:space="0" w:color="auto"/>
          </w:divBdr>
        </w:div>
        <w:div w:id="1983194241">
          <w:marLeft w:val="0"/>
          <w:marRight w:val="0"/>
          <w:marTop w:val="0"/>
          <w:marBottom w:val="0"/>
          <w:divBdr>
            <w:top w:val="none" w:sz="0" w:space="0" w:color="auto"/>
            <w:left w:val="none" w:sz="0" w:space="0" w:color="auto"/>
            <w:bottom w:val="none" w:sz="0" w:space="0" w:color="auto"/>
            <w:right w:val="none" w:sz="0" w:space="0" w:color="auto"/>
          </w:divBdr>
        </w:div>
        <w:div w:id="53239510">
          <w:marLeft w:val="0"/>
          <w:marRight w:val="0"/>
          <w:marTop w:val="0"/>
          <w:marBottom w:val="0"/>
          <w:divBdr>
            <w:top w:val="none" w:sz="0" w:space="0" w:color="auto"/>
            <w:left w:val="none" w:sz="0" w:space="0" w:color="auto"/>
            <w:bottom w:val="none" w:sz="0" w:space="0" w:color="auto"/>
            <w:right w:val="none" w:sz="0" w:space="0" w:color="auto"/>
          </w:divBdr>
        </w:div>
        <w:div w:id="1785494584">
          <w:marLeft w:val="0"/>
          <w:marRight w:val="0"/>
          <w:marTop w:val="0"/>
          <w:marBottom w:val="0"/>
          <w:divBdr>
            <w:top w:val="none" w:sz="0" w:space="0" w:color="auto"/>
            <w:left w:val="none" w:sz="0" w:space="0" w:color="auto"/>
            <w:bottom w:val="none" w:sz="0" w:space="0" w:color="auto"/>
            <w:right w:val="none" w:sz="0" w:space="0" w:color="auto"/>
          </w:divBdr>
        </w:div>
        <w:div w:id="674111463">
          <w:marLeft w:val="0"/>
          <w:marRight w:val="0"/>
          <w:marTop w:val="0"/>
          <w:marBottom w:val="0"/>
          <w:divBdr>
            <w:top w:val="none" w:sz="0" w:space="0" w:color="auto"/>
            <w:left w:val="none" w:sz="0" w:space="0" w:color="auto"/>
            <w:bottom w:val="none" w:sz="0" w:space="0" w:color="auto"/>
            <w:right w:val="none" w:sz="0" w:space="0" w:color="auto"/>
          </w:divBdr>
        </w:div>
        <w:div w:id="1624732591">
          <w:marLeft w:val="0"/>
          <w:marRight w:val="0"/>
          <w:marTop w:val="0"/>
          <w:marBottom w:val="0"/>
          <w:divBdr>
            <w:top w:val="none" w:sz="0" w:space="0" w:color="auto"/>
            <w:left w:val="none" w:sz="0" w:space="0" w:color="auto"/>
            <w:bottom w:val="none" w:sz="0" w:space="0" w:color="auto"/>
            <w:right w:val="none" w:sz="0" w:space="0" w:color="auto"/>
          </w:divBdr>
        </w:div>
        <w:div w:id="1024744425">
          <w:marLeft w:val="0"/>
          <w:marRight w:val="0"/>
          <w:marTop w:val="0"/>
          <w:marBottom w:val="0"/>
          <w:divBdr>
            <w:top w:val="none" w:sz="0" w:space="0" w:color="auto"/>
            <w:left w:val="none" w:sz="0" w:space="0" w:color="auto"/>
            <w:bottom w:val="none" w:sz="0" w:space="0" w:color="auto"/>
            <w:right w:val="none" w:sz="0" w:space="0" w:color="auto"/>
          </w:divBdr>
        </w:div>
        <w:div w:id="319817552">
          <w:marLeft w:val="0"/>
          <w:marRight w:val="0"/>
          <w:marTop w:val="0"/>
          <w:marBottom w:val="0"/>
          <w:divBdr>
            <w:top w:val="none" w:sz="0" w:space="0" w:color="auto"/>
            <w:left w:val="none" w:sz="0" w:space="0" w:color="auto"/>
            <w:bottom w:val="none" w:sz="0" w:space="0" w:color="auto"/>
            <w:right w:val="none" w:sz="0" w:space="0" w:color="auto"/>
          </w:divBdr>
        </w:div>
        <w:div w:id="131560763">
          <w:marLeft w:val="0"/>
          <w:marRight w:val="0"/>
          <w:marTop w:val="0"/>
          <w:marBottom w:val="0"/>
          <w:divBdr>
            <w:top w:val="none" w:sz="0" w:space="0" w:color="auto"/>
            <w:left w:val="none" w:sz="0" w:space="0" w:color="auto"/>
            <w:bottom w:val="none" w:sz="0" w:space="0" w:color="auto"/>
            <w:right w:val="none" w:sz="0" w:space="0" w:color="auto"/>
          </w:divBdr>
        </w:div>
        <w:div w:id="336419121">
          <w:marLeft w:val="0"/>
          <w:marRight w:val="0"/>
          <w:marTop w:val="0"/>
          <w:marBottom w:val="0"/>
          <w:divBdr>
            <w:top w:val="none" w:sz="0" w:space="0" w:color="auto"/>
            <w:left w:val="none" w:sz="0" w:space="0" w:color="auto"/>
            <w:bottom w:val="none" w:sz="0" w:space="0" w:color="auto"/>
            <w:right w:val="none" w:sz="0" w:space="0" w:color="auto"/>
          </w:divBdr>
        </w:div>
        <w:div w:id="1064991021">
          <w:marLeft w:val="0"/>
          <w:marRight w:val="0"/>
          <w:marTop w:val="0"/>
          <w:marBottom w:val="0"/>
          <w:divBdr>
            <w:top w:val="none" w:sz="0" w:space="0" w:color="auto"/>
            <w:left w:val="none" w:sz="0" w:space="0" w:color="auto"/>
            <w:bottom w:val="none" w:sz="0" w:space="0" w:color="auto"/>
            <w:right w:val="none" w:sz="0" w:space="0" w:color="auto"/>
          </w:divBdr>
        </w:div>
        <w:div w:id="1628047061">
          <w:marLeft w:val="0"/>
          <w:marRight w:val="0"/>
          <w:marTop w:val="0"/>
          <w:marBottom w:val="0"/>
          <w:divBdr>
            <w:top w:val="none" w:sz="0" w:space="0" w:color="auto"/>
            <w:left w:val="none" w:sz="0" w:space="0" w:color="auto"/>
            <w:bottom w:val="none" w:sz="0" w:space="0" w:color="auto"/>
            <w:right w:val="none" w:sz="0" w:space="0" w:color="auto"/>
          </w:divBdr>
        </w:div>
        <w:div w:id="504437470">
          <w:marLeft w:val="0"/>
          <w:marRight w:val="0"/>
          <w:marTop w:val="0"/>
          <w:marBottom w:val="0"/>
          <w:divBdr>
            <w:top w:val="none" w:sz="0" w:space="0" w:color="auto"/>
            <w:left w:val="none" w:sz="0" w:space="0" w:color="auto"/>
            <w:bottom w:val="none" w:sz="0" w:space="0" w:color="auto"/>
            <w:right w:val="none" w:sz="0" w:space="0" w:color="auto"/>
          </w:divBdr>
        </w:div>
        <w:div w:id="1015033379">
          <w:marLeft w:val="0"/>
          <w:marRight w:val="0"/>
          <w:marTop w:val="0"/>
          <w:marBottom w:val="0"/>
          <w:divBdr>
            <w:top w:val="none" w:sz="0" w:space="0" w:color="auto"/>
            <w:left w:val="none" w:sz="0" w:space="0" w:color="auto"/>
            <w:bottom w:val="none" w:sz="0" w:space="0" w:color="auto"/>
            <w:right w:val="none" w:sz="0" w:space="0" w:color="auto"/>
          </w:divBdr>
        </w:div>
        <w:div w:id="495072647">
          <w:marLeft w:val="0"/>
          <w:marRight w:val="0"/>
          <w:marTop w:val="0"/>
          <w:marBottom w:val="0"/>
          <w:divBdr>
            <w:top w:val="none" w:sz="0" w:space="0" w:color="auto"/>
            <w:left w:val="none" w:sz="0" w:space="0" w:color="auto"/>
            <w:bottom w:val="none" w:sz="0" w:space="0" w:color="auto"/>
            <w:right w:val="none" w:sz="0" w:space="0" w:color="auto"/>
          </w:divBdr>
        </w:div>
        <w:div w:id="506676035">
          <w:marLeft w:val="0"/>
          <w:marRight w:val="0"/>
          <w:marTop w:val="0"/>
          <w:marBottom w:val="0"/>
          <w:divBdr>
            <w:top w:val="none" w:sz="0" w:space="0" w:color="auto"/>
            <w:left w:val="none" w:sz="0" w:space="0" w:color="auto"/>
            <w:bottom w:val="none" w:sz="0" w:space="0" w:color="auto"/>
            <w:right w:val="none" w:sz="0" w:space="0" w:color="auto"/>
          </w:divBdr>
        </w:div>
        <w:div w:id="2129927720">
          <w:marLeft w:val="0"/>
          <w:marRight w:val="0"/>
          <w:marTop w:val="0"/>
          <w:marBottom w:val="0"/>
          <w:divBdr>
            <w:top w:val="none" w:sz="0" w:space="0" w:color="auto"/>
            <w:left w:val="none" w:sz="0" w:space="0" w:color="auto"/>
            <w:bottom w:val="none" w:sz="0" w:space="0" w:color="auto"/>
            <w:right w:val="none" w:sz="0" w:space="0" w:color="auto"/>
          </w:divBdr>
        </w:div>
        <w:div w:id="1808627094">
          <w:marLeft w:val="0"/>
          <w:marRight w:val="0"/>
          <w:marTop w:val="0"/>
          <w:marBottom w:val="0"/>
          <w:divBdr>
            <w:top w:val="none" w:sz="0" w:space="0" w:color="auto"/>
            <w:left w:val="none" w:sz="0" w:space="0" w:color="auto"/>
            <w:bottom w:val="none" w:sz="0" w:space="0" w:color="auto"/>
            <w:right w:val="none" w:sz="0" w:space="0" w:color="auto"/>
          </w:divBdr>
        </w:div>
        <w:div w:id="883981191">
          <w:marLeft w:val="0"/>
          <w:marRight w:val="0"/>
          <w:marTop w:val="0"/>
          <w:marBottom w:val="0"/>
          <w:divBdr>
            <w:top w:val="none" w:sz="0" w:space="0" w:color="auto"/>
            <w:left w:val="none" w:sz="0" w:space="0" w:color="auto"/>
            <w:bottom w:val="none" w:sz="0" w:space="0" w:color="auto"/>
            <w:right w:val="none" w:sz="0" w:space="0" w:color="auto"/>
          </w:divBdr>
        </w:div>
        <w:div w:id="293490079">
          <w:marLeft w:val="0"/>
          <w:marRight w:val="0"/>
          <w:marTop w:val="0"/>
          <w:marBottom w:val="0"/>
          <w:divBdr>
            <w:top w:val="none" w:sz="0" w:space="0" w:color="auto"/>
            <w:left w:val="none" w:sz="0" w:space="0" w:color="auto"/>
            <w:bottom w:val="none" w:sz="0" w:space="0" w:color="auto"/>
            <w:right w:val="none" w:sz="0" w:space="0" w:color="auto"/>
          </w:divBdr>
        </w:div>
        <w:div w:id="1946768246">
          <w:marLeft w:val="0"/>
          <w:marRight w:val="0"/>
          <w:marTop w:val="0"/>
          <w:marBottom w:val="0"/>
          <w:divBdr>
            <w:top w:val="none" w:sz="0" w:space="0" w:color="auto"/>
            <w:left w:val="none" w:sz="0" w:space="0" w:color="auto"/>
            <w:bottom w:val="none" w:sz="0" w:space="0" w:color="auto"/>
            <w:right w:val="none" w:sz="0" w:space="0" w:color="auto"/>
          </w:divBdr>
        </w:div>
        <w:div w:id="28650616">
          <w:marLeft w:val="0"/>
          <w:marRight w:val="0"/>
          <w:marTop w:val="0"/>
          <w:marBottom w:val="0"/>
          <w:divBdr>
            <w:top w:val="none" w:sz="0" w:space="0" w:color="auto"/>
            <w:left w:val="none" w:sz="0" w:space="0" w:color="auto"/>
            <w:bottom w:val="none" w:sz="0" w:space="0" w:color="auto"/>
            <w:right w:val="none" w:sz="0" w:space="0" w:color="auto"/>
          </w:divBdr>
        </w:div>
        <w:div w:id="380591561">
          <w:marLeft w:val="0"/>
          <w:marRight w:val="0"/>
          <w:marTop w:val="0"/>
          <w:marBottom w:val="0"/>
          <w:divBdr>
            <w:top w:val="none" w:sz="0" w:space="0" w:color="auto"/>
            <w:left w:val="none" w:sz="0" w:space="0" w:color="auto"/>
            <w:bottom w:val="none" w:sz="0" w:space="0" w:color="auto"/>
            <w:right w:val="none" w:sz="0" w:space="0" w:color="auto"/>
          </w:divBdr>
        </w:div>
        <w:div w:id="65341766">
          <w:marLeft w:val="0"/>
          <w:marRight w:val="0"/>
          <w:marTop w:val="0"/>
          <w:marBottom w:val="0"/>
          <w:divBdr>
            <w:top w:val="none" w:sz="0" w:space="0" w:color="auto"/>
            <w:left w:val="none" w:sz="0" w:space="0" w:color="auto"/>
            <w:bottom w:val="none" w:sz="0" w:space="0" w:color="auto"/>
            <w:right w:val="none" w:sz="0" w:space="0" w:color="auto"/>
          </w:divBdr>
        </w:div>
        <w:div w:id="1266842380">
          <w:marLeft w:val="0"/>
          <w:marRight w:val="0"/>
          <w:marTop w:val="0"/>
          <w:marBottom w:val="0"/>
          <w:divBdr>
            <w:top w:val="none" w:sz="0" w:space="0" w:color="auto"/>
            <w:left w:val="none" w:sz="0" w:space="0" w:color="auto"/>
            <w:bottom w:val="none" w:sz="0" w:space="0" w:color="auto"/>
            <w:right w:val="none" w:sz="0" w:space="0" w:color="auto"/>
          </w:divBdr>
        </w:div>
        <w:div w:id="596714648">
          <w:marLeft w:val="0"/>
          <w:marRight w:val="0"/>
          <w:marTop w:val="0"/>
          <w:marBottom w:val="0"/>
          <w:divBdr>
            <w:top w:val="none" w:sz="0" w:space="0" w:color="auto"/>
            <w:left w:val="none" w:sz="0" w:space="0" w:color="auto"/>
            <w:bottom w:val="none" w:sz="0" w:space="0" w:color="auto"/>
            <w:right w:val="none" w:sz="0" w:space="0" w:color="auto"/>
          </w:divBdr>
        </w:div>
        <w:div w:id="5252290">
          <w:marLeft w:val="0"/>
          <w:marRight w:val="0"/>
          <w:marTop w:val="0"/>
          <w:marBottom w:val="0"/>
          <w:divBdr>
            <w:top w:val="none" w:sz="0" w:space="0" w:color="auto"/>
            <w:left w:val="none" w:sz="0" w:space="0" w:color="auto"/>
            <w:bottom w:val="none" w:sz="0" w:space="0" w:color="auto"/>
            <w:right w:val="none" w:sz="0" w:space="0" w:color="auto"/>
          </w:divBdr>
        </w:div>
        <w:div w:id="1186212861">
          <w:marLeft w:val="0"/>
          <w:marRight w:val="0"/>
          <w:marTop w:val="0"/>
          <w:marBottom w:val="0"/>
          <w:divBdr>
            <w:top w:val="none" w:sz="0" w:space="0" w:color="auto"/>
            <w:left w:val="none" w:sz="0" w:space="0" w:color="auto"/>
            <w:bottom w:val="none" w:sz="0" w:space="0" w:color="auto"/>
            <w:right w:val="none" w:sz="0" w:space="0" w:color="auto"/>
          </w:divBdr>
        </w:div>
        <w:div w:id="751974086">
          <w:marLeft w:val="0"/>
          <w:marRight w:val="0"/>
          <w:marTop w:val="0"/>
          <w:marBottom w:val="0"/>
          <w:divBdr>
            <w:top w:val="none" w:sz="0" w:space="0" w:color="auto"/>
            <w:left w:val="none" w:sz="0" w:space="0" w:color="auto"/>
            <w:bottom w:val="none" w:sz="0" w:space="0" w:color="auto"/>
            <w:right w:val="none" w:sz="0" w:space="0" w:color="auto"/>
          </w:divBdr>
        </w:div>
        <w:div w:id="1955594981">
          <w:marLeft w:val="0"/>
          <w:marRight w:val="0"/>
          <w:marTop w:val="0"/>
          <w:marBottom w:val="0"/>
          <w:divBdr>
            <w:top w:val="none" w:sz="0" w:space="0" w:color="auto"/>
            <w:left w:val="none" w:sz="0" w:space="0" w:color="auto"/>
            <w:bottom w:val="none" w:sz="0" w:space="0" w:color="auto"/>
            <w:right w:val="none" w:sz="0" w:space="0" w:color="auto"/>
          </w:divBdr>
        </w:div>
        <w:div w:id="225921182">
          <w:marLeft w:val="0"/>
          <w:marRight w:val="0"/>
          <w:marTop w:val="0"/>
          <w:marBottom w:val="0"/>
          <w:divBdr>
            <w:top w:val="none" w:sz="0" w:space="0" w:color="auto"/>
            <w:left w:val="none" w:sz="0" w:space="0" w:color="auto"/>
            <w:bottom w:val="none" w:sz="0" w:space="0" w:color="auto"/>
            <w:right w:val="none" w:sz="0" w:space="0" w:color="auto"/>
          </w:divBdr>
        </w:div>
        <w:div w:id="1687904272">
          <w:marLeft w:val="0"/>
          <w:marRight w:val="0"/>
          <w:marTop w:val="0"/>
          <w:marBottom w:val="0"/>
          <w:divBdr>
            <w:top w:val="none" w:sz="0" w:space="0" w:color="auto"/>
            <w:left w:val="none" w:sz="0" w:space="0" w:color="auto"/>
            <w:bottom w:val="none" w:sz="0" w:space="0" w:color="auto"/>
            <w:right w:val="none" w:sz="0" w:space="0" w:color="auto"/>
          </w:divBdr>
        </w:div>
        <w:div w:id="1782412568">
          <w:marLeft w:val="0"/>
          <w:marRight w:val="0"/>
          <w:marTop w:val="0"/>
          <w:marBottom w:val="0"/>
          <w:divBdr>
            <w:top w:val="none" w:sz="0" w:space="0" w:color="auto"/>
            <w:left w:val="none" w:sz="0" w:space="0" w:color="auto"/>
            <w:bottom w:val="none" w:sz="0" w:space="0" w:color="auto"/>
            <w:right w:val="none" w:sz="0" w:space="0" w:color="auto"/>
          </w:divBdr>
        </w:div>
        <w:div w:id="1216621023">
          <w:marLeft w:val="0"/>
          <w:marRight w:val="0"/>
          <w:marTop w:val="0"/>
          <w:marBottom w:val="0"/>
          <w:divBdr>
            <w:top w:val="none" w:sz="0" w:space="0" w:color="auto"/>
            <w:left w:val="none" w:sz="0" w:space="0" w:color="auto"/>
            <w:bottom w:val="none" w:sz="0" w:space="0" w:color="auto"/>
            <w:right w:val="none" w:sz="0" w:space="0" w:color="auto"/>
          </w:divBdr>
        </w:div>
        <w:div w:id="1598513563">
          <w:marLeft w:val="0"/>
          <w:marRight w:val="0"/>
          <w:marTop w:val="0"/>
          <w:marBottom w:val="0"/>
          <w:divBdr>
            <w:top w:val="none" w:sz="0" w:space="0" w:color="auto"/>
            <w:left w:val="none" w:sz="0" w:space="0" w:color="auto"/>
            <w:bottom w:val="none" w:sz="0" w:space="0" w:color="auto"/>
            <w:right w:val="none" w:sz="0" w:space="0" w:color="auto"/>
          </w:divBdr>
        </w:div>
        <w:div w:id="717779049">
          <w:marLeft w:val="0"/>
          <w:marRight w:val="0"/>
          <w:marTop w:val="0"/>
          <w:marBottom w:val="0"/>
          <w:divBdr>
            <w:top w:val="none" w:sz="0" w:space="0" w:color="auto"/>
            <w:left w:val="none" w:sz="0" w:space="0" w:color="auto"/>
            <w:bottom w:val="none" w:sz="0" w:space="0" w:color="auto"/>
            <w:right w:val="none" w:sz="0" w:space="0" w:color="auto"/>
          </w:divBdr>
        </w:div>
        <w:div w:id="354775287">
          <w:marLeft w:val="0"/>
          <w:marRight w:val="0"/>
          <w:marTop w:val="0"/>
          <w:marBottom w:val="0"/>
          <w:divBdr>
            <w:top w:val="none" w:sz="0" w:space="0" w:color="auto"/>
            <w:left w:val="none" w:sz="0" w:space="0" w:color="auto"/>
            <w:bottom w:val="none" w:sz="0" w:space="0" w:color="auto"/>
            <w:right w:val="none" w:sz="0" w:space="0" w:color="auto"/>
          </w:divBdr>
        </w:div>
        <w:div w:id="1864324873">
          <w:marLeft w:val="0"/>
          <w:marRight w:val="0"/>
          <w:marTop w:val="0"/>
          <w:marBottom w:val="0"/>
          <w:divBdr>
            <w:top w:val="none" w:sz="0" w:space="0" w:color="auto"/>
            <w:left w:val="none" w:sz="0" w:space="0" w:color="auto"/>
            <w:bottom w:val="none" w:sz="0" w:space="0" w:color="auto"/>
            <w:right w:val="none" w:sz="0" w:space="0" w:color="auto"/>
          </w:divBdr>
        </w:div>
        <w:div w:id="370498204">
          <w:marLeft w:val="0"/>
          <w:marRight w:val="0"/>
          <w:marTop w:val="0"/>
          <w:marBottom w:val="0"/>
          <w:divBdr>
            <w:top w:val="none" w:sz="0" w:space="0" w:color="auto"/>
            <w:left w:val="none" w:sz="0" w:space="0" w:color="auto"/>
            <w:bottom w:val="none" w:sz="0" w:space="0" w:color="auto"/>
            <w:right w:val="none" w:sz="0" w:space="0" w:color="auto"/>
          </w:divBdr>
        </w:div>
        <w:div w:id="869026586">
          <w:marLeft w:val="0"/>
          <w:marRight w:val="0"/>
          <w:marTop w:val="0"/>
          <w:marBottom w:val="0"/>
          <w:divBdr>
            <w:top w:val="none" w:sz="0" w:space="0" w:color="auto"/>
            <w:left w:val="none" w:sz="0" w:space="0" w:color="auto"/>
            <w:bottom w:val="none" w:sz="0" w:space="0" w:color="auto"/>
            <w:right w:val="none" w:sz="0" w:space="0" w:color="auto"/>
          </w:divBdr>
        </w:div>
        <w:div w:id="1006055269">
          <w:marLeft w:val="0"/>
          <w:marRight w:val="0"/>
          <w:marTop w:val="0"/>
          <w:marBottom w:val="0"/>
          <w:divBdr>
            <w:top w:val="none" w:sz="0" w:space="0" w:color="auto"/>
            <w:left w:val="none" w:sz="0" w:space="0" w:color="auto"/>
            <w:bottom w:val="none" w:sz="0" w:space="0" w:color="auto"/>
            <w:right w:val="none" w:sz="0" w:space="0" w:color="auto"/>
          </w:divBdr>
        </w:div>
        <w:div w:id="968707138">
          <w:marLeft w:val="0"/>
          <w:marRight w:val="0"/>
          <w:marTop w:val="0"/>
          <w:marBottom w:val="0"/>
          <w:divBdr>
            <w:top w:val="none" w:sz="0" w:space="0" w:color="auto"/>
            <w:left w:val="none" w:sz="0" w:space="0" w:color="auto"/>
            <w:bottom w:val="none" w:sz="0" w:space="0" w:color="auto"/>
            <w:right w:val="none" w:sz="0" w:space="0" w:color="auto"/>
          </w:divBdr>
        </w:div>
        <w:div w:id="376242730">
          <w:marLeft w:val="0"/>
          <w:marRight w:val="0"/>
          <w:marTop w:val="0"/>
          <w:marBottom w:val="0"/>
          <w:divBdr>
            <w:top w:val="none" w:sz="0" w:space="0" w:color="auto"/>
            <w:left w:val="none" w:sz="0" w:space="0" w:color="auto"/>
            <w:bottom w:val="none" w:sz="0" w:space="0" w:color="auto"/>
            <w:right w:val="none" w:sz="0" w:space="0" w:color="auto"/>
          </w:divBdr>
        </w:div>
        <w:div w:id="192811753">
          <w:marLeft w:val="0"/>
          <w:marRight w:val="0"/>
          <w:marTop w:val="0"/>
          <w:marBottom w:val="0"/>
          <w:divBdr>
            <w:top w:val="none" w:sz="0" w:space="0" w:color="auto"/>
            <w:left w:val="none" w:sz="0" w:space="0" w:color="auto"/>
            <w:bottom w:val="none" w:sz="0" w:space="0" w:color="auto"/>
            <w:right w:val="none" w:sz="0" w:space="0" w:color="auto"/>
          </w:divBdr>
        </w:div>
        <w:div w:id="40176794">
          <w:marLeft w:val="0"/>
          <w:marRight w:val="0"/>
          <w:marTop w:val="0"/>
          <w:marBottom w:val="0"/>
          <w:divBdr>
            <w:top w:val="none" w:sz="0" w:space="0" w:color="auto"/>
            <w:left w:val="none" w:sz="0" w:space="0" w:color="auto"/>
            <w:bottom w:val="none" w:sz="0" w:space="0" w:color="auto"/>
            <w:right w:val="none" w:sz="0" w:space="0" w:color="auto"/>
          </w:divBdr>
        </w:div>
        <w:div w:id="154956673">
          <w:marLeft w:val="0"/>
          <w:marRight w:val="0"/>
          <w:marTop w:val="0"/>
          <w:marBottom w:val="0"/>
          <w:divBdr>
            <w:top w:val="none" w:sz="0" w:space="0" w:color="auto"/>
            <w:left w:val="none" w:sz="0" w:space="0" w:color="auto"/>
            <w:bottom w:val="none" w:sz="0" w:space="0" w:color="auto"/>
            <w:right w:val="none" w:sz="0" w:space="0" w:color="auto"/>
          </w:divBdr>
        </w:div>
        <w:div w:id="1381242127">
          <w:marLeft w:val="0"/>
          <w:marRight w:val="0"/>
          <w:marTop w:val="0"/>
          <w:marBottom w:val="0"/>
          <w:divBdr>
            <w:top w:val="none" w:sz="0" w:space="0" w:color="auto"/>
            <w:left w:val="none" w:sz="0" w:space="0" w:color="auto"/>
            <w:bottom w:val="none" w:sz="0" w:space="0" w:color="auto"/>
            <w:right w:val="none" w:sz="0" w:space="0" w:color="auto"/>
          </w:divBdr>
        </w:div>
        <w:div w:id="2037803382">
          <w:marLeft w:val="0"/>
          <w:marRight w:val="0"/>
          <w:marTop w:val="0"/>
          <w:marBottom w:val="0"/>
          <w:divBdr>
            <w:top w:val="none" w:sz="0" w:space="0" w:color="auto"/>
            <w:left w:val="none" w:sz="0" w:space="0" w:color="auto"/>
            <w:bottom w:val="none" w:sz="0" w:space="0" w:color="auto"/>
            <w:right w:val="none" w:sz="0" w:space="0" w:color="auto"/>
          </w:divBdr>
        </w:div>
        <w:div w:id="63071625">
          <w:marLeft w:val="0"/>
          <w:marRight w:val="0"/>
          <w:marTop w:val="0"/>
          <w:marBottom w:val="0"/>
          <w:divBdr>
            <w:top w:val="none" w:sz="0" w:space="0" w:color="auto"/>
            <w:left w:val="none" w:sz="0" w:space="0" w:color="auto"/>
            <w:bottom w:val="none" w:sz="0" w:space="0" w:color="auto"/>
            <w:right w:val="none" w:sz="0" w:space="0" w:color="auto"/>
          </w:divBdr>
        </w:div>
        <w:div w:id="1691179495">
          <w:marLeft w:val="0"/>
          <w:marRight w:val="0"/>
          <w:marTop w:val="0"/>
          <w:marBottom w:val="0"/>
          <w:divBdr>
            <w:top w:val="none" w:sz="0" w:space="0" w:color="auto"/>
            <w:left w:val="none" w:sz="0" w:space="0" w:color="auto"/>
            <w:bottom w:val="none" w:sz="0" w:space="0" w:color="auto"/>
            <w:right w:val="none" w:sz="0" w:space="0" w:color="auto"/>
          </w:divBdr>
        </w:div>
        <w:div w:id="681324283">
          <w:marLeft w:val="0"/>
          <w:marRight w:val="0"/>
          <w:marTop w:val="0"/>
          <w:marBottom w:val="0"/>
          <w:divBdr>
            <w:top w:val="none" w:sz="0" w:space="0" w:color="auto"/>
            <w:left w:val="none" w:sz="0" w:space="0" w:color="auto"/>
            <w:bottom w:val="none" w:sz="0" w:space="0" w:color="auto"/>
            <w:right w:val="none" w:sz="0" w:space="0" w:color="auto"/>
          </w:divBdr>
        </w:div>
        <w:div w:id="1449474709">
          <w:marLeft w:val="0"/>
          <w:marRight w:val="0"/>
          <w:marTop w:val="0"/>
          <w:marBottom w:val="0"/>
          <w:divBdr>
            <w:top w:val="none" w:sz="0" w:space="0" w:color="auto"/>
            <w:left w:val="none" w:sz="0" w:space="0" w:color="auto"/>
            <w:bottom w:val="none" w:sz="0" w:space="0" w:color="auto"/>
            <w:right w:val="none" w:sz="0" w:space="0" w:color="auto"/>
          </w:divBdr>
        </w:div>
        <w:div w:id="203251529">
          <w:marLeft w:val="0"/>
          <w:marRight w:val="0"/>
          <w:marTop w:val="0"/>
          <w:marBottom w:val="0"/>
          <w:divBdr>
            <w:top w:val="none" w:sz="0" w:space="0" w:color="auto"/>
            <w:left w:val="none" w:sz="0" w:space="0" w:color="auto"/>
            <w:bottom w:val="none" w:sz="0" w:space="0" w:color="auto"/>
            <w:right w:val="none" w:sz="0" w:space="0" w:color="auto"/>
          </w:divBdr>
        </w:div>
        <w:div w:id="466894109">
          <w:marLeft w:val="0"/>
          <w:marRight w:val="0"/>
          <w:marTop w:val="0"/>
          <w:marBottom w:val="0"/>
          <w:divBdr>
            <w:top w:val="none" w:sz="0" w:space="0" w:color="auto"/>
            <w:left w:val="none" w:sz="0" w:space="0" w:color="auto"/>
            <w:bottom w:val="none" w:sz="0" w:space="0" w:color="auto"/>
            <w:right w:val="none" w:sz="0" w:space="0" w:color="auto"/>
          </w:divBdr>
        </w:div>
        <w:div w:id="610087023">
          <w:marLeft w:val="0"/>
          <w:marRight w:val="0"/>
          <w:marTop w:val="0"/>
          <w:marBottom w:val="0"/>
          <w:divBdr>
            <w:top w:val="none" w:sz="0" w:space="0" w:color="auto"/>
            <w:left w:val="none" w:sz="0" w:space="0" w:color="auto"/>
            <w:bottom w:val="none" w:sz="0" w:space="0" w:color="auto"/>
            <w:right w:val="none" w:sz="0" w:space="0" w:color="auto"/>
          </w:divBdr>
        </w:div>
        <w:div w:id="995765532">
          <w:marLeft w:val="0"/>
          <w:marRight w:val="0"/>
          <w:marTop w:val="0"/>
          <w:marBottom w:val="0"/>
          <w:divBdr>
            <w:top w:val="none" w:sz="0" w:space="0" w:color="auto"/>
            <w:left w:val="none" w:sz="0" w:space="0" w:color="auto"/>
            <w:bottom w:val="none" w:sz="0" w:space="0" w:color="auto"/>
            <w:right w:val="none" w:sz="0" w:space="0" w:color="auto"/>
          </w:divBdr>
        </w:div>
        <w:div w:id="657732900">
          <w:marLeft w:val="0"/>
          <w:marRight w:val="0"/>
          <w:marTop w:val="0"/>
          <w:marBottom w:val="0"/>
          <w:divBdr>
            <w:top w:val="none" w:sz="0" w:space="0" w:color="auto"/>
            <w:left w:val="none" w:sz="0" w:space="0" w:color="auto"/>
            <w:bottom w:val="none" w:sz="0" w:space="0" w:color="auto"/>
            <w:right w:val="none" w:sz="0" w:space="0" w:color="auto"/>
          </w:divBdr>
        </w:div>
        <w:div w:id="1259564077">
          <w:marLeft w:val="0"/>
          <w:marRight w:val="0"/>
          <w:marTop w:val="0"/>
          <w:marBottom w:val="0"/>
          <w:divBdr>
            <w:top w:val="none" w:sz="0" w:space="0" w:color="auto"/>
            <w:left w:val="none" w:sz="0" w:space="0" w:color="auto"/>
            <w:bottom w:val="none" w:sz="0" w:space="0" w:color="auto"/>
            <w:right w:val="none" w:sz="0" w:space="0" w:color="auto"/>
          </w:divBdr>
        </w:div>
        <w:div w:id="297417889">
          <w:marLeft w:val="0"/>
          <w:marRight w:val="0"/>
          <w:marTop w:val="0"/>
          <w:marBottom w:val="0"/>
          <w:divBdr>
            <w:top w:val="none" w:sz="0" w:space="0" w:color="auto"/>
            <w:left w:val="none" w:sz="0" w:space="0" w:color="auto"/>
            <w:bottom w:val="none" w:sz="0" w:space="0" w:color="auto"/>
            <w:right w:val="none" w:sz="0" w:space="0" w:color="auto"/>
          </w:divBdr>
        </w:div>
        <w:div w:id="193155077">
          <w:marLeft w:val="0"/>
          <w:marRight w:val="0"/>
          <w:marTop w:val="0"/>
          <w:marBottom w:val="0"/>
          <w:divBdr>
            <w:top w:val="none" w:sz="0" w:space="0" w:color="auto"/>
            <w:left w:val="none" w:sz="0" w:space="0" w:color="auto"/>
            <w:bottom w:val="none" w:sz="0" w:space="0" w:color="auto"/>
            <w:right w:val="none" w:sz="0" w:space="0" w:color="auto"/>
          </w:divBdr>
        </w:div>
        <w:div w:id="2104182494">
          <w:marLeft w:val="0"/>
          <w:marRight w:val="0"/>
          <w:marTop w:val="0"/>
          <w:marBottom w:val="0"/>
          <w:divBdr>
            <w:top w:val="none" w:sz="0" w:space="0" w:color="auto"/>
            <w:left w:val="none" w:sz="0" w:space="0" w:color="auto"/>
            <w:bottom w:val="none" w:sz="0" w:space="0" w:color="auto"/>
            <w:right w:val="none" w:sz="0" w:space="0" w:color="auto"/>
          </w:divBdr>
        </w:div>
        <w:div w:id="1386638026">
          <w:marLeft w:val="0"/>
          <w:marRight w:val="0"/>
          <w:marTop w:val="0"/>
          <w:marBottom w:val="0"/>
          <w:divBdr>
            <w:top w:val="none" w:sz="0" w:space="0" w:color="auto"/>
            <w:left w:val="none" w:sz="0" w:space="0" w:color="auto"/>
            <w:bottom w:val="none" w:sz="0" w:space="0" w:color="auto"/>
            <w:right w:val="none" w:sz="0" w:space="0" w:color="auto"/>
          </w:divBdr>
        </w:div>
        <w:div w:id="2032758417">
          <w:marLeft w:val="0"/>
          <w:marRight w:val="0"/>
          <w:marTop w:val="0"/>
          <w:marBottom w:val="0"/>
          <w:divBdr>
            <w:top w:val="none" w:sz="0" w:space="0" w:color="auto"/>
            <w:left w:val="none" w:sz="0" w:space="0" w:color="auto"/>
            <w:bottom w:val="none" w:sz="0" w:space="0" w:color="auto"/>
            <w:right w:val="none" w:sz="0" w:space="0" w:color="auto"/>
          </w:divBdr>
        </w:div>
        <w:div w:id="1547140403">
          <w:marLeft w:val="0"/>
          <w:marRight w:val="0"/>
          <w:marTop w:val="0"/>
          <w:marBottom w:val="0"/>
          <w:divBdr>
            <w:top w:val="none" w:sz="0" w:space="0" w:color="auto"/>
            <w:left w:val="none" w:sz="0" w:space="0" w:color="auto"/>
            <w:bottom w:val="none" w:sz="0" w:space="0" w:color="auto"/>
            <w:right w:val="none" w:sz="0" w:space="0" w:color="auto"/>
          </w:divBdr>
        </w:div>
        <w:div w:id="1266302325">
          <w:marLeft w:val="0"/>
          <w:marRight w:val="0"/>
          <w:marTop w:val="0"/>
          <w:marBottom w:val="0"/>
          <w:divBdr>
            <w:top w:val="none" w:sz="0" w:space="0" w:color="auto"/>
            <w:left w:val="none" w:sz="0" w:space="0" w:color="auto"/>
            <w:bottom w:val="none" w:sz="0" w:space="0" w:color="auto"/>
            <w:right w:val="none" w:sz="0" w:space="0" w:color="auto"/>
          </w:divBdr>
        </w:div>
        <w:div w:id="1108768118">
          <w:marLeft w:val="0"/>
          <w:marRight w:val="0"/>
          <w:marTop w:val="0"/>
          <w:marBottom w:val="0"/>
          <w:divBdr>
            <w:top w:val="none" w:sz="0" w:space="0" w:color="auto"/>
            <w:left w:val="none" w:sz="0" w:space="0" w:color="auto"/>
            <w:bottom w:val="none" w:sz="0" w:space="0" w:color="auto"/>
            <w:right w:val="none" w:sz="0" w:space="0" w:color="auto"/>
          </w:divBdr>
        </w:div>
        <w:div w:id="1570072565">
          <w:marLeft w:val="0"/>
          <w:marRight w:val="0"/>
          <w:marTop w:val="0"/>
          <w:marBottom w:val="0"/>
          <w:divBdr>
            <w:top w:val="none" w:sz="0" w:space="0" w:color="auto"/>
            <w:left w:val="none" w:sz="0" w:space="0" w:color="auto"/>
            <w:bottom w:val="none" w:sz="0" w:space="0" w:color="auto"/>
            <w:right w:val="none" w:sz="0" w:space="0" w:color="auto"/>
          </w:divBdr>
        </w:div>
        <w:div w:id="1367098670">
          <w:marLeft w:val="0"/>
          <w:marRight w:val="0"/>
          <w:marTop w:val="0"/>
          <w:marBottom w:val="0"/>
          <w:divBdr>
            <w:top w:val="none" w:sz="0" w:space="0" w:color="auto"/>
            <w:left w:val="none" w:sz="0" w:space="0" w:color="auto"/>
            <w:bottom w:val="none" w:sz="0" w:space="0" w:color="auto"/>
            <w:right w:val="none" w:sz="0" w:space="0" w:color="auto"/>
          </w:divBdr>
        </w:div>
        <w:div w:id="589436041">
          <w:marLeft w:val="0"/>
          <w:marRight w:val="0"/>
          <w:marTop w:val="0"/>
          <w:marBottom w:val="0"/>
          <w:divBdr>
            <w:top w:val="none" w:sz="0" w:space="0" w:color="auto"/>
            <w:left w:val="none" w:sz="0" w:space="0" w:color="auto"/>
            <w:bottom w:val="none" w:sz="0" w:space="0" w:color="auto"/>
            <w:right w:val="none" w:sz="0" w:space="0" w:color="auto"/>
          </w:divBdr>
        </w:div>
        <w:div w:id="1555310114">
          <w:marLeft w:val="0"/>
          <w:marRight w:val="0"/>
          <w:marTop w:val="0"/>
          <w:marBottom w:val="0"/>
          <w:divBdr>
            <w:top w:val="none" w:sz="0" w:space="0" w:color="auto"/>
            <w:left w:val="none" w:sz="0" w:space="0" w:color="auto"/>
            <w:bottom w:val="none" w:sz="0" w:space="0" w:color="auto"/>
            <w:right w:val="none" w:sz="0" w:space="0" w:color="auto"/>
          </w:divBdr>
        </w:div>
        <w:div w:id="1765498203">
          <w:marLeft w:val="0"/>
          <w:marRight w:val="0"/>
          <w:marTop w:val="0"/>
          <w:marBottom w:val="0"/>
          <w:divBdr>
            <w:top w:val="none" w:sz="0" w:space="0" w:color="auto"/>
            <w:left w:val="none" w:sz="0" w:space="0" w:color="auto"/>
            <w:bottom w:val="none" w:sz="0" w:space="0" w:color="auto"/>
            <w:right w:val="none" w:sz="0" w:space="0" w:color="auto"/>
          </w:divBdr>
        </w:div>
        <w:div w:id="2140175249">
          <w:marLeft w:val="0"/>
          <w:marRight w:val="0"/>
          <w:marTop w:val="0"/>
          <w:marBottom w:val="0"/>
          <w:divBdr>
            <w:top w:val="none" w:sz="0" w:space="0" w:color="auto"/>
            <w:left w:val="none" w:sz="0" w:space="0" w:color="auto"/>
            <w:bottom w:val="none" w:sz="0" w:space="0" w:color="auto"/>
            <w:right w:val="none" w:sz="0" w:space="0" w:color="auto"/>
          </w:divBdr>
        </w:div>
        <w:div w:id="83843809">
          <w:marLeft w:val="0"/>
          <w:marRight w:val="0"/>
          <w:marTop w:val="0"/>
          <w:marBottom w:val="0"/>
          <w:divBdr>
            <w:top w:val="none" w:sz="0" w:space="0" w:color="auto"/>
            <w:left w:val="none" w:sz="0" w:space="0" w:color="auto"/>
            <w:bottom w:val="none" w:sz="0" w:space="0" w:color="auto"/>
            <w:right w:val="none" w:sz="0" w:space="0" w:color="auto"/>
          </w:divBdr>
        </w:div>
        <w:div w:id="2109421138">
          <w:marLeft w:val="0"/>
          <w:marRight w:val="0"/>
          <w:marTop w:val="0"/>
          <w:marBottom w:val="0"/>
          <w:divBdr>
            <w:top w:val="none" w:sz="0" w:space="0" w:color="auto"/>
            <w:left w:val="none" w:sz="0" w:space="0" w:color="auto"/>
            <w:bottom w:val="none" w:sz="0" w:space="0" w:color="auto"/>
            <w:right w:val="none" w:sz="0" w:space="0" w:color="auto"/>
          </w:divBdr>
        </w:div>
        <w:div w:id="2109304573">
          <w:marLeft w:val="0"/>
          <w:marRight w:val="0"/>
          <w:marTop w:val="0"/>
          <w:marBottom w:val="0"/>
          <w:divBdr>
            <w:top w:val="none" w:sz="0" w:space="0" w:color="auto"/>
            <w:left w:val="none" w:sz="0" w:space="0" w:color="auto"/>
            <w:bottom w:val="none" w:sz="0" w:space="0" w:color="auto"/>
            <w:right w:val="none" w:sz="0" w:space="0" w:color="auto"/>
          </w:divBdr>
        </w:div>
        <w:div w:id="191696974">
          <w:marLeft w:val="0"/>
          <w:marRight w:val="0"/>
          <w:marTop w:val="0"/>
          <w:marBottom w:val="0"/>
          <w:divBdr>
            <w:top w:val="none" w:sz="0" w:space="0" w:color="auto"/>
            <w:left w:val="none" w:sz="0" w:space="0" w:color="auto"/>
            <w:bottom w:val="none" w:sz="0" w:space="0" w:color="auto"/>
            <w:right w:val="none" w:sz="0" w:space="0" w:color="auto"/>
          </w:divBdr>
        </w:div>
        <w:div w:id="185103458">
          <w:marLeft w:val="0"/>
          <w:marRight w:val="0"/>
          <w:marTop w:val="0"/>
          <w:marBottom w:val="0"/>
          <w:divBdr>
            <w:top w:val="none" w:sz="0" w:space="0" w:color="auto"/>
            <w:left w:val="none" w:sz="0" w:space="0" w:color="auto"/>
            <w:bottom w:val="none" w:sz="0" w:space="0" w:color="auto"/>
            <w:right w:val="none" w:sz="0" w:space="0" w:color="auto"/>
          </w:divBdr>
        </w:div>
        <w:div w:id="1989242533">
          <w:marLeft w:val="0"/>
          <w:marRight w:val="0"/>
          <w:marTop w:val="0"/>
          <w:marBottom w:val="0"/>
          <w:divBdr>
            <w:top w:val="none" w:sz="0" w:space="0" w:color="auto"/>
            <w:left w:val="none" w:sz="0" w:space="0" w:color="auto"/>
            <w:bottom w:val="none" w:sz="0" w:space="0" w:color="auto"/>
            <w:right w:val="none" w:sz="0" w:space="0" w:color="auto"/>
          </w:divBdr>
        </w:div>
        <w:div w:id="1560940137">
          <w:marLeft w:val="0"/>
          <w:marRight w:val="0"/>
          <w:marTop w:val="0"/>
          <w:marBottom w:val="0"/>
          <w:divBdr>
            <w:top w:val="none" w:sz="0" w:space="0" w:color="auto"/>
            <w:left w:val="none" w:sz="0" w:space="0" w:color="auto"/>
            <w:bottom w:val="none" w:sz="0" w:space="0" w:color="auto"/>
            <w:right w:val="none" w:sz="0" w:space="0" w:color="auto"/>
          </w:divBdr>
        </w:div>
        <w:div w:id="1569724953">
          <w:marLeft w:val="0"/>
          <w:marRight w:val="0"/>
          <w:marTop w:val="0"/>
          <w:marBottom w:val="0"/>
          <w:divBdr>
            <w:top w:val="none" w:sz="0" w:space="0" w:color="auto"/>
            <w:left w:val="none" w:sz="0" w:space="0" w:color="auto"/>
            <w:bottom w:val="none" w:sz="0" w:space="0" w:color="auto"/>
            <w:right w:val="none" w:sz="0" w:space="0" w:color="auto"/>
          </w:divBdr>
        </w:div>
        <w:div w:id="1054232616">
          <w:marLeft w:val="0"/>
          <w:marRight w:val="0"/>
          <w:marTop w:val="0"/>
          <w:marBottom w:val="0"/>
          <w:divBdr>
            <w:top w:val="none" w:sz="0" w:space="0" w:color="auto"/>
            <w:left w:val="none" w:sz="0" w:space="0" w:color="auto"/>
            <w:bottom w:val="none" w:sz="0" w:space="0" w:color="auto"/>
            <w:right w:val="none" w:sz="0" w:space="0" w:color="auto"/>
          </w:divBdr>
        </w:div>
        <w:div w:id="990325398">
          <w:marLeft w:val="0"/>
          <w:marRight w:val="0"/>
          <w:marTop w:val="0"/>
          <w:marBottom w:val="0"/>
          <w:divBdr>
            <w:top w:val="none" w:sz="0" w:space="0" w:color="auto"/>
            <w:left w:val="none" w:sz="0" w:space="0" w:color="auto"/>
            <w:bottom w:val="none" w:sz="0" w:space="0" w:color="auto"/>
            <w:right w:val="none" w:sz="0" w:space="0" w:color="auto"/>
          </w:divBdr>
        </w:div>
        <w:div w:id="1496535974">
          <w:marLeft w:val="0"/>
          <w:marRight w:val="0"/>
          <w:marTop w:val="0"/>
          <w:marBottom w:val="0"/>
          <w:divBdr>
            <w:top w:val="none" w:sz="0" w:space="0" w:color="auto"/>
            <w:left w:val="none" w:sz="0" w:space="0" w:color="auto"/>
            <w:bottom w:val="none" w:sz="0" w:space="0" w:color="auto"/>
            <w:right w:val="none" w:sz="0" w:space="0" w:color="auto"/>
          </w:divBdr>
        </w:div>
        <w:div w:id="787623163">
          <w:marLeft w:val="0"/>
          <w:marRight w:val="0"/>
          <w:marTop w:val="0"/>
          <w:marBottom w:val="0"/>
          <w:divBdr>
            <w:top w:val="none" w:sz="0" w:space="0" w:color="auto"/>
            <w:left w:val="none" w:sz="0" w:space="0" w:color="auto"/>
            <w:bottom w:val="none" w:sz="0" w:space="0" w:color="auto"/>
            <w:right w:val="none" w:sz="0" w:space="0" w:color="auto"/>
          </w:divBdr>
        </w:div>
        <w:div w:id="731196961">
          <w:marLeft w:val="0"/>
          <w:marRight w:val="0"/>
          <w:marTop w:val="0"/>
          <w:marBottom w:val="0"/>
          <w:divBdr>
            <w:top w:val="none" w:sz="0" w:space="0" w:color="auto"/>
            <w:left w:val="none" w:sz="0" w:space="0" w:color="auto"/>
            <w:bottom w:val="none" w:sz="0" w:space="0" w:color="auto"/>
            <w:right w:val="none" w:sz="0" w:space="0" w:color="auto"/>
          </w:divBdr>
        </w:div>
        <w:div w:id="1208377786">
          <w:marLeft w:val="0"/>
          <w:marRight w:val="0"/>
          <w:marTop w:val="0"/>
          <w:marBottom w:val="0"/>
          <w:divBdr>
            <w:top w:val="none" w:sz="0" w:space="0" w:color="auto"/>
            <w:left w:val="none" w:sz="0" w:space="0" w:color="auto"/>
            <w:bottom w:val="none" w:sz="0" w:space="0" w:color="auto"/>
            <w:right w:val="none" w:sz="0" w:space="0" w:color="auto"/>
          </w:divBdr>
        </w:div>
        <w:div w:id="1142961838">
          <w:marLeft w:val="0"/>
          <w:marRight w:val="0"/>
          <w:marTop w:val="0"/>
          <w:marBottom w:val="0"/>
          <w:divBdr>
            <w:top w:val="none" w:sz="0" w:space="0" w:color="auto"/>
            <w:left w:val="none" w:sz="0" w:space="0" w:color="auto"/>
            <w:bottom w:val="none" w:sz="0" w:space="0" w:color="auto"/>
            <w:right w:val="none" w:sz="0" w:space="0" w:color="auto"/>
          </w:divBdr>
        </w:div>
        <w:div w:id="1161653679">
          <w:marLeft w:val="0"/>
          <w:marRight w:val="0"/>
          <w:marTop w:val="0"/>
          <w:marBottom w:val="0"/>
          <w:divBdr>
            <w:top w:val="none" w:sz="0" w:space="0" w:color="auto"/>
            <w:left w:val="none" w:sz="0" w:space="0" w:color="auto"/>
            <w:bottom w:val="none" w:sz="0" w:space="0" w:color="auto"/>
            <w:right w:val="none" w:sz="0" w:space="0" w:color="auto"/>
          </w:divBdr>
        </w:div>
        <w:div w:id="175273522">
          <w:marLeft w:val="0"/>
          <w:marRight w:val="0"/>
          <w:marTop w:val="0"/>
          <w:marBottom w:val="0"/>
          <w:divBdr>
            <w:top w:val="none" w:sz="0" w:space="0" w:color="auto"/>
            <w:left w:val="none" w:sz="0" w:space="0" w:color="auto"/>
            <w:bottom w:val="none" w:sz="0" w:space="0" w:color="auto"/>
            <w:right w:val="none" w:sz="0" w:space="0" w:color="auto"/>
          </w:divBdr>
        </w:div>
        <w:div w:id="165940855">
          <w:marLeft w:val="0"/>
          <w:marRight w:val="0"/>
          <w:marTop w:val="0"/>
          <w:marBottom w:val="0"/>
          <w:divBdr>
            <w:top w:val="none" w:sz="0" w:space="0" w:color="auto"/>
            <w:left w:val="none" w:sz="0" w:space="0" w:color="auto"/>
            <w:bottom w:val="none" w:sz="0" w:space="0" w:color="auto"/>
            <w:right w:val="none" w:sz="0" w:space="0" w:color="auto"/>
          </w:divBdr>
        </w:div>
        <w:div w:id="165558121">
          <w:marLeft w:val="0"/>
          <w:marRight w:val="0"/>
          <w:marTop w:val="0"/>
          <w:marBottom w:val="0"/>
          <w:divBdr>
            <w:top w:val="none" w:sz="0" w:space="0" w:color="auto"/>
            <w:left w:val="none" w:sz="0" w:space="0" w:color="auto"/>
            <w:bottom w:val="none" w:sz="0" w:space="0" w:color="auto"/>
            <w:right w:val="none" w:sz="0" w:space="0" w:color="auto"/>
          </w:divBdr>
        </w:div>
        <w:div w:id="1657151061">
          <w:marLeft w:val="0"/>
          <w:marRight w:val="0"/>
          <w:marTop w:val="0"/>
          <w:marBottom w:val="0"/>
          <w:divBdr>
            <w:top w:val="none" w:sz="0" w:space="0" w:color="auto"/>
            <w:left w:val="none" w:sz="0" w:space="0" w:color="auto"/>
            <w:bottom w:val="none" w:sz="0" w:space="0" w:color="auto"/>
            <w:right w:val="none" w:sz="0" w:space="0" w:color="auto"/>
          </w:divBdr>
        </w:div>
        <w:div w:id="783811366">
          <w:marLeft w:val="0"/>
          <w:marRight w:val="0"/>
          <w:marTop w:val="0"/>
          <w:marBottom w:val="0"/>
          <w:divBdr>
            <w:top w:val="none" w:sz="0" w:space="0" w:color="auto"/>
            <w:left w:val="none" w:sz="0" w:space="0" w:color="auto"/>
            <w:bottom w:val="none" w:sz="0" w:space="0" w:color="auto"/>
            <w:right w:val="none" w:sz="0" w:space="0" w:color="auto"/>
          </w:divBdr>
        </w:div>
        <w:div w:id="1583561298">
          <w:marLeft w:val="0"/>
          <w:marRight w:val="0"/>
          <w:marTop w:val="0"/>
          <w:marBottom w:val="0"/>
          <w:divBdr>
            <w:top w:val="none" w:sz="0" w:space="0" w:color="auto"/>
            <w:left w:val="none" w:sz="0" w:space="0" w:color="auto"/>
            <w:bottom w:val="none" w:sz="0" w:space="0" w:color="auto"/>
            <w:right w:val="none" w:sz="0" w:space="0" w:color="auto"/>
          </w:divBdr>
        </w:div>
        <w:div w:id="1860503849">
          <w:marLeft w:val="0"/>
          <w:marRight w:val="0"/>
          <w:marTop w:val="0"/>
          <w:marBottom w:val="0"/>
          <w:divBdr>
            <w:top w:val="none" w:sz="0" w:space="0" w:color="auto"/>
            <w:left w:val="none" w:sz="0" w:space="0" w:color="auto"/>
            <w:bottom w:val="none" w:sz="0" w:space="0" w:color="auto"/>
            <w:right w:val="none" w:sz="0" w:space="0" w:color="auto"/>
          </w:divBdr>
        </w:div>
        <w:div w:id="1771195485">
          <w:marLeft w:val="0"/>
          <w:marRight w:val="0"/>
          <w:marTop w:val="0"/>
          <w:marBottom w:val="0"/>
          <w:divBdr>
            <w:top w:val="none" w:sz="0" w:space="0" w:color="auto"/>
            <w:left w:val="none" w:sz="0" w:space="0" w:color="auto"/>
            <w:bottom w:val="none" w:sz="0" w:space="0" w:color="auto"/>
            <w:right w:val="none" w:sz="0" w:space="0" w:color="auto"/>
          </w:divBdr>
        </w:div>
        <w:div w:id="613639915">
          <w:marLeft w:val="0"/>
          <w:marRight w:val="0"/>
          <w:marTop w:val="0"/>
          <w:marBottom w:val="0"/>
          <w:divBdr>
            <w:top w:val="none" w:sz="0" w:space="0" w:color="auto"/>
            <w:left w:val="none" w:sz="0" w:space="0" w:color="auto"/>
            <w:bottom w:val="none" w:sz="0" w:space="0" w:color="auto"/>
            <w:right w:val="none" w:sz="0" w:space="0" w:color="auto"/>
          </w:divBdr>
        </w:div>
        <w:div w:id="1639335105">
          <w:marLeft w:val="0"/>
          <w:marRight w:val="0"/>
          <w:marTop w:val="0"/>
          <w:marBottom w:val="0"/>
          <w:divBdr>
            <w:top w:val="none" w:sz="0" w:space="0" w:color="auto"/>
            <w:left w:val="none" w:sz="0" w:space="0" w:color="auto"/>
            <w:bottom w:val="none" w:sz="0" w:space="0" w:color="auto"/>
            <w:right w:val="none" w:sz="0" w:space="0" w:color="auto"/>
          </w:divBdr>
        </w:div>
        <w:div w:id="1184593615">
          <w:marLeft w:val="0"/>
          <w:marRight w:val="0"/>
          <w:marTop w:val="0"/>
          <w:marBottom w:val="0"/>
          <w:divBdr>
            <w:top w:val="none" w:sz="0" w:space="0" w:color="auto"/>
            <w:left w:val="none" w:sz="0" w:space="0" w:color="auto"/>
            <w:bottom w:val="none" w:sz="0" w:space="0" w:color="auto"/>
            <w:right w:val="none" w:sz="0" w:space="0" w:color="auto"/>
          </w:divBdr>
        </w:div>
        <w:div w:id="361787686">
          <w:marLeft w:val="0"/>
          <w:marRight w:val="0"/>
          <w:marTop w:val="0"/>
          <w:marBottom w:val="0"/>
          <w:divBdr>
            <w:top w:val="none" w:sz="0" w:space="0" w:color="auto"/>
            <w:left w:val="none" w:sz="0" w:space="0" w:color="auto"/>
            <w:bottom w:val="none" w:sz="0" w:space="0" w:color="auto"/>
            <w:right w:val="none" w:sz="0" w:space="0" w:color="auto"/>
          </w:divBdr>
        </w:div>
        <w:div w:id="1441878920">
          <w:marLeft w:val="0"/>
          <w:marRight w:val="0"/>
          <w:marTop w:val="0"/>
          <w:marBottom w:val="0"/>
          <w:divBdr>
            <w:top w:val="none" w:sz="0" w:space="0" w:color="auto"/>
            <w:left w:val="none" w:sz="0" w:space="0" w:color="auto"/>
            <w:bottom w:val="none" w:sz="0" w:space="0" w:color="auto"/>
            <w:right w:val="none" w:sz="0" w:space="0" w:color="auto"/>
          </w:divBdr>
        </w:div>
        <w:div w:id="646008771">
          <w:marLeft w:val="0"/>
          <w:marRight w:val="0"/>
          <w:marTop w:val="0"/>
          <w:marBottom w:val="0"/>
          <w:divBdr>
            <w:top w:val="none" w:sz="0" w:space="0" w:color="auto"/>
            <w:left w:val="none" w:sz="0" w:space="0" w:color="auto"/>
            <w:bottom w:val="none" w:sz="0" w:space="0" w:color="auto"/>
            <w:right w:val="none" w:sz="0" w:space="0" w:color="auto"/>
          </w:divBdr>
        </w:div>
        <w:div w:id="2043284060">
          <w:marLeft w:val="0"/>
          <w:marRight w:val="0"/>
          <w:marTop w:val="0"/>
          <w:marBottom w:val="0"/>
          <w:divBdr>
            <w:top w:val="none" w:sz="0" w:space="0" w:color="auto"/>
            <w:left w:val="none" w:sz="0" w:space="0" w:color="auto"/>
            <w:bottom w:val="none" w:sz="0" w:space="0" w:color="auto"/>
            <w:right w:val="none" w:sz="0" w:space="0" w:color="auto"/>
          </w:divBdr>
        </w:div>
        <w:div w:id="1673608708">
          <w:marLeft w:val="0"/>
          <w:marRight w:val="0"/>
          <w:marTop w:val="0"/>
          <w:marBottom w:val="0"/>
          <w:divBdr>
            <w:top w:val="none" w:sz="0" w:space="0" w:color="auto"/>
            <w:left w:val="none" w:sz="0" w:space="0" w:color="auto"/>
            <w:bottom w:val="none" w:sz="0" w:space="0" w:color="auto"/>
            <w:right w:val="none" w:sz="0" w:space="0" w:color="auto"/>
          </w:divBdr>
        </w:div>
        <w:div w:id="908462616">
          <w:marLeft w:val="0"/>
          <w:marRight w:val="0"/>
          <w:marTop w:val="0"/>
          <w:marBottom w:val="0"/>
          <w:divBdr>
            <w:top w:val="none" w:sz="0" w:space="0" w:color="auto"/>
            <w:left w:val="none" w:sz="0" w:space="0" w:color="auto"/>
            <w:bottom w:val="none" w:sz="0" w:space="0" w:color="auto"/>
            <w:right w:val="none" w:sz="0" w:space="0" w:color="auto"/>
          </w:divBdr>
        </w:div>
        <w:div w:id="1401750037">
          <w:marLeft w:val="0"/>
          <w:marRight w:val="0"/>
          <w:marTop w:val="0"/>
          <w:marBottom w:val="0"/>
          <w:divBdr>
            <w:top w:val="none" w:sz="0" w:space="0" w:color="auto"/>
            <w:left w:val="none" w:sz="0" w:space="0" w:color="auto"/>
            <w:bottom w:val="none" w:sz="0" w:space="0" w:color="auto"/>
            <w:right w:val="none" w:sz="0" w:space="0" w:color="auto"/>
          </w:divBdr>
        </w:div>
        <w:div w:id="1795707894">
          <w:marLeft w:val="0"/>
          <w:marRight w:val="0"/>
          <w:marTop w:val="0"/>
          <w:marBottom w:val="0"/>
          <w:divBdr>
            <w:top w:val="none" w:sz="0" w:space="0" w:color="auto"/>
            <w:left w:val="none" w:sz="0" w:space="0" w:color="auto"/>
            <w:bottom w:val="none" w:sz="0" w:space="0" w:color="auto"/>
            <w:right w:val="none" w:sz="0" w:space="0" w:color="auto"/>
          </w:divBdr>
        </w:div>
        <w:div w:id="491876871">
          <w:marLeft w:val="0"/>
          <w:marRight w:val="0"/>
          <w:marTop w:val="0"/>
          <w:marBottom w:val="0"/>
          <w:divBdr>
            <w:top w:val="none" w:sz="0" w:space="0" w:color="auto"/>
            <w:left w:val="none" w:sz="0" w:space="0" w:color="auto"/>
            <w:bottom w:val="none" w:sz="0" w:space="0" w:color="auto"/>
            <w:right w:val="none" w:sz="0" w:space="0" w:color="auto"/>
          </w:divBdr>
        </w:div>
        <w:div w:id="477916811">
          <w:marLeft w:val="0"/>
          <w:marRight w:val="0"/>
          <w:marTop w:val="0"/>
          <w:marBottom w:val="0"/>
          <w:divBdr>
            <w:top w:val="none" w:sz="0" w:space="0" w:color="auto"/>
            <w:left w:val="none" w:sz="0" w:space="0" w:color="auto"/>
            <w:bottom w:val="none" w:sz="0" w:space="0" w:color="auto"/>
            <w:right w:val="none" w:sz="0" w:space="0" w:color="auto"/>
          </w:divBdr>
        </w:div>
        <w:div w:id="1998537996">
          <w:marLeft w:val="0"/>
          <w:marRight w:val="0"/>
          <w:marTop w:val="0"/>
          <w:marBottom w:val="0"/>
          <w:divBdr>
            <w:top w:val="none" w:sz="0" w:space="0" w:color="auto"/>
            <w:left w:val="none" w:sz="0" w:space="0" w:color="auto"/>
            <w:bottom w:val="none" w:sz="0" w:space="0" w:color="auto"/>
            <w:right w:val="none" w:sz="0" w:space="0" w:color="auto"/>
          </w:divBdr>
        </w:div>
        <w:div w:id="1967009339">
          <w:marLeft w:val="0"/>
          <w:marRight w:val="0"/>
          <w:marTop w:val="0"/>
          <w:marBottom w:val="0"/>
          <w:divBdr>
            <w:top w:val="none" w:sz="0" w:space="0" w:color="auto"/>
            <w:left w:val="none" w:sz="0" w:space="0" w:color="auto"/>
            <w:bottom w:val="none" w:sz="0" w:space="0" w:color="auto"/>
            <w:right w:val="none" w:sz="0" w:space="0" w:color="auto"/>
          </w:divBdr>
        </w:div>
        <w:div w:id="467627497">
          <w:marLeft w:val="0"/>
          <w:marRight w:val="0"/>
          <w:marTop w:val="0"/>
          <w:marBottom w:val="0"/>
          <w:divBdr>
            <w:top w:val="none" w:sz="0" w:space="0" w:color="auto"/>
            <w:left w:val="none" w:sz="0" w:space="0" w:color="auto"/>
            <w:bottom w:val="none" w:sz="0" w:space="0" w:color="auto"/>
            <w:right w:val="none" w:sz="0" w:space="0" w:color="auto"/>
          </w:divBdr>
        </w:div>
        <w:div w:id="987170885">
          <w:marLeft w:val="0"/>
          <w:marRight w:val="0"/>
          <w:marTop w:val="0"/>
          <w:marBottom w:val="0"/>
          <w:divBdr>
            <w:top w:val="none" w:sz="0" w:space="0" w:color="auto"/>
            <w:left w:val="none" w:sz="0" w:space="0" w:color="auto"/>
            <w:bottom w:val="none" w:sz="0" w:space="0" w:color="auto"/>
            <w:right w:val="none" w:sz="0" w:space="0" w:color="auto"/>
          </w:divBdr>
        </w:div>
        <w:div w:id="1503618776">
          <w:marLeft w:val="0"/>
          <w:marRight w:val="0"/>
          <w:marTop w:val="0"/>
          <w:marBottom w:val="0"/>
          <w:divBdr>
            <w:top w:val="none" w:sz="0" w:space="0" w:color="auto"/>
            <w:left w:val="none" w:sz="0" w:space="0" w:color="auto"/>
            <w:bottom w:val="none" w:sz="0" w:space="0" w:color="auto"/>
            <w:right w:val="none" w:sz="0" w:space="0" w:color="auto"/>
          </w:divBdr>
        </w:div>
        <w:div w:id="198978689">
          <w:marLeft w:val="0"/>
          <w:marRight w:val="0"/>
          <w:marTop w:val="0"/>
          <w:marBottom w:val="0"/>
          <w:divBdr>
            <w:top w:val="none" w:sz="0" w:space="0" w:color="auto"/>
            <w:left w:val="none" w:sz="0" w:space="0" w:color="auto"/>
            <w:bottom w:val="none" w:sz="0" w:space="0" w:color="auto"/>
            <w:right w:val="none" w:sz="0" w:space="0" w:color="auto"/>
          </w:divBdr>
        </w:div>
        <w:div w:id="1465155465">
          <w:marLeft w:val="0"/>
          <w:marRight w:val="0"/>
          <w:marTop w:val="0"/>
          <w:marBottom w:val="0"/>
          <w:divBdr>
            <w:top w:val="none" w:sz="0" w:space="0" w:color="auto"/>
            <w:left w:val="none" w:sz="0" w:space="0" w:color="auto"/>
            <w:bottom w:val="none" w:sz="0" w:space="0" w:color="auto"/>
            <w:right w:val="none" w:sz="0" w:space="0" w:color="auto"/>
          </w:divBdr>
        </w:div>
        <w:div w:id="1615402782">
          <w:marLeft w:val="0"/>
          <w:marRight w:val="0"/>
          <w:marTop w:val="0"/>
          <w:marBottom w:val="0"/>
          <w:divBdr>
            <w:top w:val="none" w:sz="0" w:space="0" w:color="auto"/>
            <w:left w:val="none" w:sz="0" w:space="0" w:color="auto"/>
            <w:bottom w:val="none" w:sz="0" w:space="0" w:color="auto"/>
            <w:right w:val="none" w:sz="0" w:space="0" w:color="auto"/>
          </w:divBdr>
        </w:div>
        <w:div w:id="2065568601">
          <w:marLeft w:val="0"/>
          <w:marRight w:val="0"/>
          <w:marTop w:val="0"/>
          <w:marBottom w:val="0"/>
          <w:divBdr>
            <w:top w:val="none" w:sz="0" w:space="0" w:color="auto"/>
            <w:left w:val="none" w:sz="0" w:space="0" w:color="auto"/>
            <w:bottom w:val="none" w:sz="0" w:space="0" w:color="auto"/>
            <w:right w:val="none" w:sz="0" w:space="0" w:color="auto"/>
          </w:divBdr>
        </w:div>
        <w:div w:id="1189368890">
          <w:marLeft w:val="0"/>
          <w:marRight w:val="0"/>
          <w:marTop w:val="0"/>
          <w:marBottom w:val="0"/>
          <w:divBdr>
            <w:top w:val="none" w:sz="0" w:space="0" w:color="auto"/>
            <w:left w:val="none" w:sz="0" w:space="0" w:color="auto"/>
            <w:bottom w:val="none" w:sz="0" w:space="0" w:color="auto"/>
            <w:right w:val="none" w:sz="0" w:space="0" w:color="auto"/>
          </w:divBdr>
        </w:div>
        <w:div w:id="1610963394">
          <w:marLeft w:val="0"/>
          <w:marRight w:val="0"/>
          <w:marTop w:val="0"/>
          <w:marBottom w:val="0"/>
          <w:divBdr>
            <w:top w:val="none" w:sz="0" w:space="0" w:color="auto"/>
            <w:left w:val="none" w:sz="0" w:space="0" w:color="auto"/>
            <w:bottom w:val="none" w:sz="0" w:space="0" w:color="auto"/>
            <w:right w:val="none" w:sz="0" w:space="0" w:color="auto"/>
          </w:divBdr>
        </w:div>
        <w:div w:id="314066144">
          <w:marLeft w:val="0"/>
          <w:marRight w:val="0"/>
          <w:marTop w:val="0"/>
          <w:marBottom w:val="0"/>
          <w:divBdr>
            <w:top w:val="none" w:sz="0" w:space="0" w:color="auto"/>
            <w:left w:val="none" w:sz="0" w:space="0" w:color="auto"/>
            <w:bottom w:val="none" w:sz="0" w:space="0" w:color="auto"/>
            <w:right w:val="none" w:sz="0" w:space="0" w:color="auto"/>
          </w:divBdr>
        </w:div>
        <w:div w:id="1957639620">
          <w:marLeft w:val="0"/>
          <w:marRight w:val="0"/>
          <w:marTop w:val="0"/>
          <w:marBottom w:val="0"/>
          <w:divBdr>
            <w:top w:val="none" w:sz="0" w:space="0" w:color="auto"/>
            <w:left w:val="none" w:sz="0" w:space="0" w:color="auto"/>
            <w:bottom w:val="none" w:sz="0" w:space="0" w:color="auto"/>
            <w:right w:val="none" w:sz="0" w:space="0" w:color="auto"/>
          </w:divBdr>
        </w:div>
        <w:div w:id="1219586599">
          <w:marLeft w:val="0"/>
          <w:marRight w:val="0"/>
          <w:marTop w:val="0"/>
          <w:marBottom w:val="0"/>
          <w:divBdr>
            <w:top w:val="none" w:sz="0" w:space="0" w:color="auto"/>
            <w:left w:val="none" w:sz="0" w:space="0" w:color="auto"/>
            <w:bottom w:val="none" w:sz="0" w:space="0" w:color="auto"/>
            <w:right w:val="none" w:sz="0" w:space="0" w:color="auto"/>
          </w:divBdr>
        </w:div>
        <w:div w:id="278073876">
          <w:marLeft w:val="0"/>
          <w:marRight w:val="0"/>
          <w:marTop w:val="0"/>
          <w:marBottom w:val="0"/>
          <w:divBdr>
            <w:top w:val="none" w:sz="0" w:space="0" w:color="auto"/>
            <w:left w:val="none" w:sz="0" w:space="0" w:color="auto"/>
            <w:bottom w:val="none" w:sz="0" w:space="0" w:color="auto"/>
            <w:right w:val="none" w:sz="0" w:space="0" w:color="auto"/>
          </w:divBdr>
        </w:div>
        <w:div w:id="477263538">
          <w:marLeft w:val="0"/>
          <w:marRight w:val="0"/>
          <w:marTop w:val="0"/>
          <w:marBottom w:val="0"/>
          <w:divBdr>
            <w:top w:val="none" w:sz="0" w:space="0" w:color="auto"/>
            <w:left w:val="none" w:sz="0" w:space="0" w:color="auto"/>
            <w:bottom w:val="none" w:sz="0" w:space="0" w:color="auto"/>
            <w:right w:val="none" w:sz="0" w:space="0" w:color="auto"/>
          </w:divBdr>
        </w:div>
        <w:div w:id="1156072519">
          <w:marLeft w:val="0"/>
          <w:marRight w:val="0"/>
          <w:marTop w:val="0"/>
          <w:marBottom w:val="0"/>
          <w:divBdr>
            <w:top w:val="none" w:sz="0" w:space="0" w:color="auto"/>
            <w:left w:val="none" w:sz="0" w:space="0" w:color="auto"/>
            <w:bottom w:val="none" w:sz="0" w:space="0" w:color="auto"/>
            <w:right w:val="none" w:sz="0" w:space="0" w:color="auto"/>
          </w:divBdr>
        </w:div>
        <w:div w:id="1661886206">
          <w:marLeft w:val="0"/>
          <w:marRight w:val="0"/>
          <w:marTop w:val="0"/>
          <w:marBottom w:val="0"/>
          <w:divBdr>
            <w:top w:val="none" w:sz="0" w:space="0" w:color="auto"/>
            <w:left w:val="none" w:sz="0" w:space="0" w:color="auto"/>
            <w:bottom w:val="none" w:sz="0" w:space="0" w:color="auto"/>
            <w:right w:val="none" w:sz="0" w:space="0" w:color="auto"/>
          </w:divBdr>
        </w:div>
        <w:div w:id="1446657064">
          <w:marLeft w:val="0"/>
          <w:marRight w:val="0"/>
          <w:marTop w:val="0"/>
          <w:marBottom w:val="0"/>
          <w:divBdr>
            <w:top w:val="none" w:sz="0" w:space="0" w:color="auto"/>
            <w:left w:val="none" w:sz="0" w:space="0" w:color="auto"/>
            <w:bottom w:val="none" w:sz="0" w:space="0" w:color="auto"/>
            <w:right w:val="none" w:sz="0" w:space="0" w:color="auto"/>
          </w:divBdr>
        </w:div>
        <w:div w:id="1937588840">
          <w:marLeft w:val="0"/>
          <w:marRight w:val="0"/>
          <w:marTop w:val="0"/>
          <w:marBottom w:val="0"/>
          <w:divBdr>
            <w:top w:val="none" w:sz="0" w:space="0" w:color="auto"/>
            <w:left w:val="none" w:sz="0" w:space="0" w:color="auto"/>
            <w:bottom w:val="none" w:sz="0" w:space="0" w:color="auto"/>
            <w:right w:val="none" w:sz="0" w:space="0" w:color="auto"/>
          </w:divBdr>
        </w:div>
        <w:div w:id="900286681">
          <w:marLeft w:val="0"/>
          <w:marRight w:val="0"/>
          <w:marTop w:val="0"/>
          <w:marBottom w:val="0"/>
          <w:divBdr>
            <w:top w:val="none" w:sz="0" w:space="0" w:color="auto"/>
            <w:left w:val="none" w:sz="0" w:space="0" w:color="auto"/>
            <w:bottom w:val="none" w:sz="0" w:space="0" w:color="auto"/>
            <w:right w:val="none" w:sz="0" w:space="0" w:color="auto"/>
          </w:divBdr>
        </w:div>
        <w:div w:id="1534735338">
          <w:marLeft w:val="0"/>
          <w:marRight w:val="0"/>
          <w:marTop w:val="0"/>
          <w:marBottom w:val="0"/>
          <w:divBdr>
            <w:top w:val="none" w:sz="0" w:space="0" w:color="auto"/>
            <w:left w:val="none" w:sz="0" w:space="0" w:color="auto"/>
            <w:bottom w:val="none" w:sz="0" w:space="0" w:color="auto"/>
            <w:right w:val="none" w:sz="0" w:space="0" w:color="auto"/>
          </w:divBdr>
        </w:div>
        <w:div w:id="1063455727">
          <w:marLeft w:val="0"/>
          <w:marRight w:val="0"/>
          <w:marTop w:val="0"/>
          <w:marBottom w:val="0"/>
          <w:divBdr>
            <w:top w:val="none" w:sz="0" w:space="0" w:color="auto"/>
            <w:left w:val="none" w:sz="0" w:space="0" w:color="auto"/>
            <w:bottom w:val="none" w:sz="0" w:space="0" w:color="auto"/>
            <w:right w:val="none" w:sz="0" w:space="0" w:color="auto"/>
          </w:divBdr>
        </w:div>
        <w:div w:id="1700273447">
          <w:marLeft w:val="0"/>
          <w:marRight w:val="0"/>
          <w:marTop w:val="0"/>
          <w:marBottom w:val="0"/>
          <w:divBdr>
            <w:top w:val="none" w:sz="0" w:space="0" w:color="auto"/>
            <w:left w:val="none" w:sz="0" w:space="0" w:color="auto"/>
            <w:bottom w:val="none" w:sz="0" w:space="0" w:color="auto"/>
            <w:right w:val="none" w:sz="0" w:space="0" w:color="auto"/>
          </w:divBdr>
        </w:div>
        <w:div w:id="2007780968">
          <w:marLeft w:val="0"/>
          <w:marRight w:val="0"/>
          <w:marTop w:val="0"/>
          <w:marBottom w:val="0"/>
          <w:divBdr>
            <w:top w:val="none" w:sz="0" w:space="0" w:color="auto"/>
            <w:left w:val="none" w:sz="0" w:space="0" w:color="auto"/>
            <w:bottom w:val="none" w:sz="0" w:space="0" w:color="auto"/>
            <w:right w:val="none" w:sz="0" w:space="0" w:color="auto"/>
          </w:divBdr>
        </w:div>
        <w:div w:id="68112796">
          <w:marLeft w:val="0"/>
          <w:marRight w:val="0"/>
          <w:marTop w:val="0"/>
          <w:marBottom w:val="0"/>
          <w:divBdr>
            <w:top w:val="none" w:sz="0" w:space="0" w:color="auto"/>
            <w:left w:val="none" w:sz="0" w:space="0" w:color="auto"/>
            <w:bottom w:val="none" w:sz="0" w:space="0" w:color="auto"/>
            <w:right w:val="none" w:sz="0" w:space="0" w:color="auto"/>
          </w:divBdr>
        </w:div>
        <w:div w:id="1711612197">
          <w:marLeft w:val="0"/>
          <w:marRight w:val="0"/>
          <w:marTop w:val="0"/>
          <w:marBottom w:val="0"/>
          <w:divBdr>
            <w:top w:val="none" w:sz="0" w:space="0" w:color="auto"/>
            <w:left w:val="none" w:sz="0" w:space="0" w:color="auto"/>
            <w:bottom w:val="none" w:sz="0" w:space="0" w:color="auto"/>
            <w:right w:val="none" w:sz="0" w:space="0" w:color="auto"/>
          </w:divBdr>
        </w:div>
        <w:div w:id="736786655">
          <w:marLeft w:val="0"/>
          <w:marRight w:val="0"/>
          <w:marTop w:val="0"/>
          <w:marBottom w:val="0"/>
          <w:divBdr>
            <w:top w:val="none" w:sz="0" w:space="0" w:color="auto"/>
            <w:left w:val="none" w:sz="0" w:space="0" w:color="auto"/>
            <w:bottom w:val="none" w:sz="0" w:space="0" w:color="auto"/>
            <w:right w:val="none" w:sz="0" w:space="0" w:color="auto"/>
          </w:divBdr>
        </w:div>
        <w:div w:id="1022898862">
          <w:marLeft w:val="0"/>
          <w:marRight w:val="0"/>
          <w:marTop w:val="0"/>
          <w:marBottom w:val="0"/>
          <w:divBdr>
            <w:top w:val="none" w:sz="0" w:space="0" w:color="auto"/>
            <w:left w:val="none" w:sz="0" w:space="0" w:color="auto"/>
            <w:bottom w:val="none" w:sz="0" w:space="0" w:color="auto"/>
            <w:right w:val="none" w:sz="0" w:space="0" w:color="auto"/>
          </w:divBdr>
        </w:div>
        <w:div w:id="1660574290">
          <w:marLeft w:val="0"/>
          <w:marRight w:val="0"/>
          <w:marTop w:val="0"/>
          <w:marBottom w:val="0"/>
          <w:divBdr>
            <w:top w:val="none" w:sz="0" w:space="0" w:color="auto"/>
            <w:left w:val="none" w:sz="0" w:space="0" w:color="auto"/>
            <w:bottom w:val="none" w:sz="0" w:space="0" w:color="auto"/>
            <w:right w:val="none" w:sz="0" w:space="0" w:color="auto"/>
          </w:divBdr>
        </w:div>
        <w:div w:id="700395718">
          <w:marLeft w:val="0"/>
          <w:marRight w:val="0"/>
          <w:marTop w:val="0"/>
          <w:marBottom w:val="0"/>
          <w:divBdr>
            <w:top w:val="none" w:sz="0" w:space="0" w:color="auto"/>
            <w:left w:val="none" w:sz="0" w:space="0" w:color="auto"/>
            <w:bottom w:val="none" w:sz="0" w:space="0" w:color="auto"/>
            <w:right w:val="none" w:sz="0" w:space="0" w:color="auto"/>
          </w:divBdr>
        </w:div>
        <w:div w:id="1012874398">
          <w:marLeft w:val="0"/>
          <w:marRight w:val="0"/>
          <w:marTop w:val="0"/>
          <w:marBottom w:val="0"/>
          <w:divBdr>
            <w:top w:val="none" w:sz="0" w:space="0" w:color="auto"/>
            <w:left w:val="none" w:sz="0" w:space="0" w:color="auto"/>
            <w:bottom w:val="none" w:sz="0" w:space="0" w:color="auto"/>
            <w:right w:val="none" w:sz="0" w:space="0" w:color="auto"/>
          </w:divBdr>
        </w:div>
        <w:div w:id="13003766">
          <w:marLeft w:val="0"/>
          <w:marRight w:val="0"/>
          <w:marTop w:val="0"/>
          <w:marBottom w:val="0"/>
          <w:divBdr>
            <w:top w:val="none" w:sz="0" w:space="0" w:color="auto"/>
            <w:left w:val="none" w:sz="0" w:space="0" w:color="auto"/>
            <w:bottom w:val="none" w:sz="0" w:space="0" w:color="auto"/>
            <w:right w:val="none" w:sz="0" w:space="0" w:color="auto"/>
          </w:divBdr>
        </w:div>
      </w:divsChild>
    </w:div>
    <w:div w:id="1773554034">
      <w:bodyDiv w:val="1"/>
      <w:marLeft w:val="0"/>
      <w:marRight w:val="0"/>
      <w:marTop w:val="0"/>
      <w:marBottom w:val="0"/>
      <w:divBdr>
        <w:top w:val="none" w:sz="0" w:space="0" w:color="auto"/>
        <w:left w:val="none" w:sz="0" w:space="0" w:color="auto"/>
        <w:bottom w:val="none" w:sz="0" w:space="0" w:color="auto"/>
        <w:right w:val="none" w:sz="0" w:space="0" w:color="auto"/>
      </w:divBdr>
      <w:divsChild>
        <w:div w:id="21446516">
          <w:marLeft w:val="0"/>
          <w:marRight w:val="0"/>
          <w:marTop w:val="0"/>
          <w:marBottom w:val="0"/>
          <w:divBdr>
            <w:top w:val="none" w:sz="0" w:space="0" w:color="auto"/>
            <w:left w:val="none" w:sz="0" w:space="0" w:color="auto"/>
            <w:bottom w:val="none" w:sz="0" w:space="0" w:color="auto"/>
            <w:right w:val="none" w:sz="0" w:space="0" w:color="auto"/>
          </w:divBdr>
        </w:div>
        <w:div w:id="154499499">
          <w:marLeft w:val="0"/>
          <w:marRight w:val="0"/>
          <w:marTop w:val="0"/>
          <w:marBottom w:val="0"/>
          <w:divBdr>
            <w:top w:val="none" w:sz="0" w:space="0" w:color="auto"/>
            <w:left w:val="none" w:sz="0" w:space="0" w:color="auto"/>
            <w:bottom w:val="none" w:sz="0" w:space="0" w:color="auto"/>
            <w:right w:val="none" w:sz="0" w:space="0" w:color="auto"/>
          </w:divBdr>
        </w:div>
        <w:div w:id="400955458">
          <w:marLeft w:val="0"/>
          <w:marRight w:val="0"/>
          <w:marTop w:val="0"/>
          <w:marBottom w:val="0"/>
          <w:divBdr>
            <w:top w:val="none" w:sz="0" w:space="0" w:color="auto"/>
            <w:left w:val="none" w:sz="0" w:space="0" w:color="auto"/>
            <w:bottom w:val="none" w:sz="0" w:space="0" w:color="auto"/>
            <w:right w:val="none" w:sz="0" w:space="0" w:color="auto"/>
          </w:divBdr>
        </w:div>
        <w:div w:id="518398233">
          <w:marLeft w:val="0"/>
          <w:marRight w:val="0"/>
          <w:marTop w:val="0"/>
          <w:marBottom w:val="0"/>
          <w:divBdr>
            <w:top w:val="none" w:sz="0" w:space="0" w:color="auto"/>
            <w:left w:val="none" w:sz="0" w:space="0" w:color="auto"/>
            <w:bottom w:val="none" w:sz="0" w:space="0" w:color="auto"/>
            <w:right w:val="none" w:sz="0" w:space="0" w:color="auto"/>
          </w:divBdr>
        </w:div>
        <w:div w:id="799348092">
          <w:marLeft w:val="0"/>
          <w:marRight w:val="0"/>
          <w:marTop w:val="0"/>
          <w:marBottom w:val="0"/>
          <w:divBdr>
            <w:top w:val="none" w:sz="0" w:space="0" w:color="auto"/>
            <w:left w:val="none" w:sz="0" w:space="0" w:color="auto"/>
            <w:bottom w:val="none" w:sz="0" w:space="0" w:color="auto"/>
            <w:right w:val="none" w:sz="0" w:space="0" w:color="auto"/>
          </w:divBdr>
        </w:div>
        <w:div w:id="965085246">
          <w:marLeft w:val="0"/>
          <w:marRight w:val="0"/>
          <w:marTop w:val="0"/>
          <w:marBottom w:val="0"/>
          <w:divBdr>
            <w:top w:val="none" w:sz="0" w:space="0" w:color="auto"/>
            <w:left w:val="none" w:sz="0" w:space="0" w:color="auto"/>
            <w:bottom w:val="none" w:sz="0" w:space="0" w:color="auto"/>
            <w:right w:val="none" w:sz="0" w:space="0" w:color="auto"/>
          </w:divBdr>
        </w:div>
        <w:div w:id="987441337">
          <w:marLeft w:val="0"/>
          <w:marRight w:val="0"/>
          <w:marTop w:val="0"/>
          <w:marBottom w:val="0"/>
          <w:divBdr>
            <w:top w:val="none" w:sz="0" w:space="0" w:color="auto"/>
            <w:left w:val="none" w:sz="0" w:space="0" w:color="auto"/>
            <w:bottom w:val="none" w:sz="0" w:space="0" w:color="auto"/>
            <w:right w:val="none" w:sz="0" w:space="0" w:color="auto"/>
          </w:divBdr>
        </w:div>
        <w:div w:id="988286935">
          <w:marLeft w:val="0"/>
          <w:marRight w:val="0"/>
          <w:marTop w:val="0"/>
          <w:marBottom w:val="0"/>
          <w:divBdr>
            <w:top w:val="none" w:sz="0" w:space="0" w:color="auto"/>
            <w:left w:val="none" w:sz="0" w:space="0" w:color="auto"/>
            <w:bottom w:val="none" w:sz="0" w:space="0" w:color="auto"/>
            <w:right w:val="none" w:sz="0" w:space="0" w:color="auto"/>
          </w:divBdr>
        </w:div>
        <w:div w:id="1068695812">
          <w:marLeft w:val="0"/>
          <w:marRight w:val="0"/>
          <w:marTop w:val="0"/>
          <w:marBottom w:val="0"/>
          <w:divBdr>
            <w:top w:val="none" w:sz="0" w:space="0" w:color="auto"/>
            <w:left w:val="none" w:sz="0" w:space="0" w:color="auto"/>
            <w:bottom w:val="none" w:sz="0" w:space="0" w:color="auto"/>
            <w:right w:val="none" w:sz="0" w:space="0" w:color="auto"/>
          </w:divBdr>
        </w:div>
        <w:div w:id="1321036459">
          <w:marLeft w:val="0"/>
          <w:marRight w:val="0"/>
          <w:marTop w:val="0"/>
          <w:marBottom w:val="0"/>
          <w:divBdr>
            <w:top w:val="none" w:sz="0" w:space="0" w:color="auto"/>
            <w:left w:val="none" w:sz="0" w:space="0" w:color="auto"/>
            <w:bottom w:val="none" w:sz="0" w:space="0" w:color="auto"/>
            <w:right w:val="none" w:sz="0" w:space="0" w:color="auto"/>
          </w:divBdr>
        </w:div>
        <w:div w:id="1371681573">
          <w:marLeft w:val="0"/>
          <w:marRight w:val="0"/>
          <w:marTop w:val="0"/>
          <w:marBottom w:val="0"/>
          <w:divBdr>
            <w:top w:val="none" w:sz="0" w:space="0" w:color="auto"/>
            <w:left w:val="none" w:sz="0" w:space="0" w:color="auto"/>
            <w:bottom w:val="none" w:sz="0" w:space="0" w:color="auto"/>
            <w:right w:val="none" w:sz="0" w:space="0" w:color="auto"/>
          </w:divBdr>
        </w:div>
        <w:div w:id="1884248997">
          <w:marLeft w:val="0"/>
          <w:marRight w:val="0"/>
          <w:marTop w:val="0"/>
          <w:marBottom w:val="0"/>
          <w:divBdr>
            <w:top w:val="none" w:sz="0" w:space="0" w:color="auto"/>
            <w:left w:val="none" w:sz="0" w:space="0" w:color="auto"/>
            <w:bottom w:val="none" w:sz="0" w:space="0" w:color="auto"/>
            <w:right w:val="none" w:sz="0" w:space="0" w:color="auto"/>
          </w:divBdr>
        </w:div>
      </w:divsChild>
    </w:div>
    <w:div w:id="2142456848">
      <w:bodyDiv w:val="1"/>
      <w:marLeft w:val="0"/>
      <w:marRight w:val="0"/>
      <w:marTop w:val="0"/>
      <w:marBottom w:val="0"/>
      <w:divBdr>
        <w:top w:val="none" w:sz="0" w:space="0" w:color="auto"/>
        <w:left w:val="none" w:sz="0" w:space="0" w:color="auto"/>
        <w:bottom w:val="none" w:sz="0" w:space="0" w:color="auto"/>
        <w:right w:val="none" w:sz="0" w:space="0" w:color="auto"/>
      </w:divBdr>
      <w:divsChild>
        <w:div w:id="214901224">
          <w:marLeft w:val="0"/>
          <w:marRight w:val="0"/>
          <w:marTop w:val="0"/>
          <w:marBottom w:val="0"/>
          <w:divBdr>
            <w:top w:val="none" w:sz="0" w:space="0" w:color="auto"/>
            <w:left w:val="none" w:sz="0" w:space="0" w:color="auto"/>
            <w:bottom w:val="none" w:sz="0" w:space="0" w:color="auto"/>
            <w:right w:val="none" w:sz="0" w:space="0" w:color="auto"/>
          </w:divBdr>
        </w:div>
        <w:div w:id="927155618">
          <w:marLeft w:val="0"/>
          <w:marRight w:val="0"/>
          <w:marTop w:val="0"/>
          <w:marBottom w:val="0"/>
          <w:divBdr>
            <w:top w:val="none" w:sz="0" w:space="0" w:color="auto"/>
            <w:left w:val="none" w:sz="0" w:space="0" w:color="auto"/>
            <w:bottom w:val="none" w:sz="0" w:space="0" w:color="auto"/>
            <w:right w:val="none" w:sz="0" w:space="0" w:color="auto"/>
          </w:divBdr>
        </w:div>
        <w:div w:id="1322463564">
          <w:marLeft w:val="0"/>
          <w:marRight w:val="0"/>
          <w:marTop w:val="0"/>
          <w:marBottom w:val="0"/>
          <w:divBdr>
            <w:top w:val="none" w:sz="0" w:space="0" w:color="auto"/>
            <w:left w:val="none" w:sz="0" w:space="0" w:color="auto"/>
            <w:bottom w:val="none" w:sz="0" w:space="0" w:color="auto"/>
            <w:right w:val="none" w:sz="0" w:space="0" w:color="auto"/>
          </w:divBdr>
        </w:div>
        <w:div w:id="1740978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66BB1-3435-405F-AEED-8F79C1A4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6041</Words>
  <Characters>32622</Characters>
  <Application>Microsoft Office Word</Application>
  <DocSecurity>0</DocSecurity>
  <Lines>271</Lines>
  <Paragraphs>77</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Memorando nº 023/2009</vt:lpstr>
      <vt:lpstr/>
      <vt:lpstr>CLÁUSULA PRIMEIRA – OBJETO</vt:lpstr>
    </vt:vector>
  </TitlesOfParts>
  <Company>Profeitura</Company>
  <LinksUpToDate>false</LinksUpToDate>
  <CharactersWithSpaces>38586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nº 023/2009</dc:title>
  <dc:subject/>
  <dc:creator>Ivar</dc:creator>
  <cp:keywords/>
  <dc:description/>
  <cp:lastModifiedBy>Cliente</cp:lastModifiedBy>
  <cp:revision>10</cp:revision>
  <cp:lastPrinted>2023-07-28T12:28:00Z</cp:lastPrinted>
  <dcterms:created xsi:type="dcterms:W3CDTF">2023-07-27T19:18:00Z</dcterms:created>
  <dcterms:modified xsi:type="dcterms:W3CDTF">2023-07-28T12:32:00Z</dcterms:modified>
</cp:coreProperties>
</file>