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52304210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3DD15D58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C27154">
        <w:rPr>
          <w:rFonts w:ascii="Times New Roman" w:hAnsi="Times New Roman" w:cs="Times New Roman"/>
          <w:b/>
          <w:bCs/>
          <w:color w:val="000000"/>
          <w:lang w:val="pt-BR"/>
        </w:rPr>
        <w:t>2</w:t>
      </w:r>
      <w:r w:rsidR="000C0FC9">
        <w:rPr>
          <w:rFonts w:ascii="Times New Roman" w:hAnsi="Times New Roman" w:cs="Times New Roman"/>
          <w:b/>
          <w:bCs/>
          <w:color w:val="000000"/>
          <w:lang w:val="pt-BR"/>
        </w:rPr>
        <w:t>2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</w:t>
      </w:r>
      <w:r w:rsidR="000C0FC9">
        <w:rPr>
          <w:rFonts w:ascii="Times New Roman" w:hAnsi="Times New Roman" w:cs="Times New Roman"/>
          <w:b/>
          <w:bCs/>
          <w:color w:val="000000"/>
          <w:lang w:val="pt-BR"/>
        </w:rPr>
        <w:t>6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192CA406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893B35" w:rsidRPr="00893B35">
        <w:rPr>
          <w:rFonts w:ascii="Times New Roman" w:hAnsi="Times New Roman" w:cs="Times New Roman"/>
          <w:b/>
        </w:rPr>
        <w:t>Registro de Preços, objetivando a futura e eventual aquisição de leites e dietas com fórmulas especiais, para atender pacientes, mediante prescrições médicas e em conformidade com o protocolo regional de terapias nutricionais, e com entrega fracionada pela necessidade da Secretaria Municipal de Saúde do Município de São Jorge D’Oeste/PR</w:t>
      </w:r>
      <w:bookmarkStart w:id="0" w:name="_GoBack"/>
      <w:bookmarkEnd w:id="0"/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2E919F77" w14:textId="6BB47204" w:rsidR="00BB7B93" w:rsidRPr="006E611A" w:rsidRDefault="00B26419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Alterando o descritivo do Ite</w:t>
      </w:r>
      <w:r w:rsidR="008A6718">
        <w:rPr>
          <w:rFonts w:ascii="Times New Roman" w:hAnsi="Times New Roman" w:cs="Times New Roman"/>
          <w:b/>
          <w:bCs/>
          <w:lang w:val="pt-BR"/>
        </w:rPr>
        <w:t>m</w:t>
      </w:r>
      <w:r w:rsidRPr="006E611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C0FC9">
        <w:rPr>
          <w:rFonts w:ascii="Times New Roman" w:hAnsi="Times New Roman" w:cs="Times New Roman"/>
          <w:b/>
          <w:bCs/>
          <w:lang w:val="pt-BR"/>
        </w:rPr>
        <w:t>10</w:t>
      </w:r>
      <w:r w:rsidR="0092433A"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239F5DD7" w14:textId="77777777" w:rsidR="00BB7B93" w:rsidRPr="006E611A" w:rsidRDefault="00BB7B9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1" w:name="art69ii"/>
      <w:bookmarkEnd w:id="1"/>
    </w:p>
    <w:p w14:paraId="63EB8489" w14:textId="7CD3DC69" w:rsidR="00784643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ONDE </w:t>
      </w:r>
      <w:proofErr w:type="gramStart"/>
      <w:r w:rsidRPr="006E611A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78BB13DA" w14:textId="77777777" w:rsidR="008D189D" w:rsidRPr="006E611A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06A41D1C" w14:textId="3EBDBDA4" w:rsidR="00FA0F87" w:rsidRPr="000C0FC9" w:rsidRDefault="000C0FC9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0C0FC9">
        <w:rPr>
          <w:rFonts w:ascii="Times New Roman" w:hAnsi="Times New Roman" w:cs="Times New Roman"/>
        </w:rPr>
        <w:t>Módulo de proteína, aspecto físico: pó, uso: enteral ou oral, fonte de proteína de origem animal (</w:t>
      </w:r>
      <w:proofErr w:type="spellStart"/>
      <w:r w:rsidRPr="000C0FC9">
        <w:rPr>
          <w:rFonts w:ascii="Times New Roman" w:hAnsi="Times New Roman" w:cs="Times New Roman"/>
        </w:rPr>
        <w:t>caseinato</w:t>
      </w:r>
      <w:proofErr w:type="spellEnd"/>
      <w:r w:rsidRPr="000C0FC9">
        <w:rPr>
          <w:rFonts w:ascii="Times New Roman" w:hAnsi="Times New Roman" w:cs="Times New Roman"/>
        </w:rPr>
        <w:t xml:space="preserve"> de cálcio e/ou soro de leite), características adicionais: isento de sacarose, lactose e glúten. Sugestão: </w:t>
      </w:r>
      <w:proofErr w:type="spellStart"/>
      <w:r w:rsidRPr="000C0FC9">
        <w:rPr>
          <w:rFonts w:ascii="Times New Roman" w:hAnsi="Times New Roman" w:cs="Times New Roman"/>
        </w:rPr>
        <w:t>Nutridrink</w:t>
      </w:r>
      <w:proofErr w:type="spellEnd"/>
      <w:r w:rsidRPr="000C0FC9">
        <w:rPr>
          <w:rFonts w:ascii="Times New Roman" w:hAnsi="Times New Roman" w:cs="Times New Roman"/>
        </w:rPr>
        <w:t xml:space="preserve"> </w:t>
      </w:r>
      <w:proofErr w:type="spellStart"/>
      <w:r w:rsidRPr="000C0FC9">
        <w:rPr>
          <w:rFonts w:ascii="Times New Roman" w:hAnsi="Times New Roman" w:cs="Times New Roman"/>
        </w:rPr>
        <w:t>Protein</w:t>
      </w:r>
      <w:proofErr w:type="spellEnd"/>
      <w:r w:rsidRPr="000C0FC9">
        <w:rPr>
          <w:rFonts w:ascii="Times New Roman" w:hAnsi="Times New Roman" w:cs="Times New Roman"/>
        </w:rPr>
        <w:t>, embalagem de 350 gramas. Ou outra de qualidade e desempenho igual ou superior</w:t>
      </w:r>
      <w:r w:rsidRPr="000C0FC9">
        <w:rPr>
          <w:rFonts w:ascii="Times New Roman" w:hAnsi="Times New Roman" w:cs="Times New Roman"/>
          <w:lang w:val="pt-BR"/>
        </w:rPr>
        <w:t>.</w:t>
      </w:r>
    </w:p>
    <w:p w14:paraId="3BF58BBB" w14:textId="77777777" w:rsidR="008D189D" w:rsidRPr="000C0FC9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0C0FC9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0C0FC9">
        <w:rPr>
          <w:rFonts w:ascii="Times New Roman" w:hAnsi="Times New Roman" w:cs="Times New Roman"/>
          <w:b/>
          <w:bCs/>
          <w:lang w:val="pt-BR"/>
        </w:rPr>
        <w:t>LEIA-SE:</w:t>
      </w:r>
    </w:p>
    <w:p w14:paraId="19024A33" w14:textId="77777777" w:rsidR="00265985" w:rsidRPr="000C0FC9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0C0FC9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163B428B" w14:textId="0067EB6B" w:rsidR="002A4D9C" w:rsidRPr="000C0FC9" w:rsidRDefault="000C0FC9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0C0FC9">
        <w:rPr>
          <w:rFonts w:ascii="Times New Roman" w:hAnsi="Times New Roman" w:cs="Times New Roman"/>
        </w:rPr>
        <w:t>Módulo de proteína, aspecto físico: pó, uso: enteral ou oral, fonte de proteína de origem animal (</w:t>
      </w:r>
      <w:proofErr w:type="spellStart"/>
      <w:r w:rsidRPr="000C0FC9">
        <w:rPr>
          <w:rFonts w:ascii="Times New Roman" w:hAnsi="Times New Roman" w:cs="Times New Roman"/>
        </w:rPr>
        <w:t>caseinato</w:t>
      </w:r>
      <w:proofErr w:type="spellEnd"/>
      <w:r w:rsidRPr="000C0FC9">
        <w:rPr>
          <w:rFonts w:ascii="Times New Roman" w:hAnsi="Times New Roman" w:cs="Times New Roman"/>
        </w:rPr>
        <w:t xml:space="preserve"> de cálcio e/ou soro de leite), características adicionais: isento de sacarose, lactose e glúten, com embalagem a partir de 200 g</w:t>
      </w:r>
      <w:r w:rsidRPr="000C0FC9">
        <w:rPr>
          <w:rFonts w:ascii="Times New Roman" w:hAnsi="Times New Roman" w:cs="Times New Roman"/>
          <w:lang w:val="pt-BR"/>
        </w:rPr>
        <w:t>.</w:t>
      </w:r>
    </w:p>
    <w:p w14:paraId="2E8D0A4C" w14:textId="77777777" w:rsidR="00FA0F87" w:rsidRPr="000C0FC9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3DFD121" w14:textId="383D01EF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Fica alterada a data e hora de abertura do certame, que passa a ser dia </w:t>
      </w:r>
      <w:r w:rsidR="001E2DE1">
        <w:rPr>
          <w:rFonts w:ascii="Times New Roman" w:hAnsi="Times New Roman" w:cs="Times New Roman"/>
          <w:b/>
          <w:lang w:val="pt-BR"/>
        </w:rPr>
        <w:t>25</w:t>
      </w:r>
      <w:r w:rsidRPr="006E611A">
        <w:rPr>
          <w:rFonts w:ascii="Times New Roman" w:hAnsi="Times New Roman" w:cs="Times New Roman"/>
          <w:b/>
        </w:rPr>
        <w:t xml:space="preserve"> de </w:t>
      </w:r>
      <w:r w:rsidR="001E2DE1">
        <w:rPr>
          <w:rFonts w:ascii="Times New Roman" w:hAnsi="Times New Roman" w:cs="Times New Roman"/>
          <w:b/>
          <w:lang w:val="pt-BR"/>
        </w:rPr>
        <w:t>maio</w:t>
      </w:r>
      <w:r w:rsidR="00CE2EEE">
        <w:rPr>
          <w:rFonts w:ascii="Times New Roman" w:hAnsi="Times New Roman" w:cs="Times New Roman"/>
          <w:b/>
          <w:lang w:val="pt-BR"/>
        </w:rPr>
        <w:t xml:space="preserve"> </w:t>
      </w:r>
      <w:r w:rsidRPr="006E611A">
        <w:rPr>
          <w:rFonts w:ascii="Times New Roman" w:hAnsi="Times New Roman" w:cs="Times New Roman"/>
          <w:b/>
        </w:rPr>
        <w:t>de 202</w:t>
      </w:r>
      <w:r w:rsidR="001E2DE1">
        <w:rPr>
          <w:rFonts w:ascii="Times New Roman" w:hAnsi="Times New Roman" w:cs="Times New Roman"/>
          <w:b/>
          <w:lang w:val="pt-BR"/>
        </w:rPr>
        <w:t>6</w:t>
      </w:r>
      <w:r w:rsidRPr="006E611A">
        <w:rPr>
          <w:rFonts w:ascii="Times New Roman" w:hAnsi="Times New Roman" w:cs="Times New Roman"/>
        </w:rPr>
        <w:t>, as 08h</w:t>
      </w:r>
      <w:r w:rsidRPr="006E611A">
        <w:rPr>
          <w:rFonts w:ascii="Times New Roman" w:hAnsi="Times New Roman" w:cs="Times New Roman"/>
          <w:lang w:val="pt-BR"/>
        </w:rPr>
        <w:t>00</w:t>
      </w:r>
      <w:r w:rsidRPr="006E611A">
        <w:rPr>
          <w:rFonts w:ascii="Times New Roman" w:hAnsi="Times New Roman" w:cs="Times New Roman"/>
        </w:rPr>
        <w:t>.</w:t>
      </w:r>
    </w:p>
    <w:p w14:paraId="2C66B887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190E0EA6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1E2DE1">
        <w:rPr>
          <w:rFonts w:ascii="Times New Roman" w:hAnsi="Times New Roman" w:cs="Times New Roman"/>
          <w:lang w:val="pt-BR"/>
        </w:rPr>
        <w:t>11</w:t>
      </w:r>
      <w:r w:rsidR="00FA5AE9" w:rsidRPr="006E611A">
        <w:rPr>
          <w:rFonts w:ascii="Times New Roman" w:hAnsi="Times New Roman" w:cs="Times New Roman"/>
          <w:lang w:val="pt-BR"/>
        </w:rPr>
        <w:t xml:space="preserve"> de </w:t>
      </w:r>
      <w:r w:rsidR="001E2DE1">
        <w:rPr>
          <w:rFonts w:ascii="Times New Roman" w:hAnsi="Times New Roman" w:cs="Times New Roman"/>
          <w:lang w:val="pt-BR"/>
        </w:rPr>
        <w:t>maio</w:t>
      </w:r>
      <w:r w:rsidR="00FA5AE9" w:rsidRPr="006E611A">
        <w:rPr>
          <w:rFonts w:ascii="Times New Roman" w:hAnsi="Times New Roman" w:cs="Times New Roman"/>
          <w:lang w:val="pt-BR"/>
        </w:rPr>
        <w:t xml:space="preserve"> de 202</w:t>
      </w:r>
      <w:r w:rsidR="001E2DE1">
        <w:rPr>
          <w:rFonts w:ascii="Times New Roman" w:hAnsi="Times New Roman" w:cs="Times New Roman"/>
          <w:lang w:val="pt-BR"/>
        </w:rPr>
        <w:t>6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76640"/>
    <w:rsid w:val="000C0FC9"/>
    <w:rsid w:val="000C5B47"/>
    <w:rsid w:val="000D516A"/>
    <w:rsid w:val="000E7C0F"/>
    <w:rsid w:val="001250EF"/>
    <w:rsid w:val="00126B1E"/>
    <w:rsid w:val="0018778B"/>
    <w:rsid w:val="001A65CC"/>
    <w:rsid w:val="001C7264"/>
    <w:rsid w:val="001E2DE1"/>
    <w:rsid w:val="001F0BBF"/>
    <w:rsid w:val="00206B2D"/>
    <w:rsid w:val="00251A6B"/>
    <w:rsid w:val="00265985"/>
    <w:rsid w:val="002A4D9C"/>
    <w:rsid w:val="002D5B35"/>
    <w:rsid w:val="00326CD0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593BE2"/>
    <w:rsid w:val="006047C4"/>
    <w:rsid w:val="00614137"/>
    <w:rsid w:val="006228E2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3B35"/>
    <w:rsid w:val="00896C34"/>
    <w:rsid w:val="008A64D8"/>
    <w:rsid w:val="008A6718"/>
    <w:rsid w:val="008D189D"/>
    <w:rsid w:val="008E7DB3"/>
    <w:rsid w:val="008F5332"/>
    <w:rsid w:val="0092433A"/>
    <w:rsid w:val="00936CF8"/>
    <w:rsid w:val="00957728"/>
    <w:rsid w:val="009A762B"/>
    <w:rsid w:val="00A13BE0"/>
    <w:rsid w:val="00A4445A"/>
    <w:rsid w:val="00A574A5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74F4-441E-4D28-B5AC-850338EA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5</cp:revision>
  <cp:lastPrinted>2026-05-11T17:26:00Z</cp:lastPrinted>
  <dcterms:created xsi:type="dcterms:W3CDTF">2026-05-11T17:24:00Z</dcterms:created>
  <dcterms:modified xsi:type="dcterms:W3CDTF">2026-05-11T17:27:00Z</dcterms:modified>
</cp:coreProperties>
</file>